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309D9" w14:textId="6BECCAA8" w:rsidR="000A657C" w:rsidRDefault="00A93FA8" w:rsidP="000A657C">
      <w:pPr>
        <w:jc w:val="center"/>
        <w:rPr>
          <w:b/>
          <w:bCs/>
        </w:rPr>
      </w:pPr>
      <w:bookmarkStart w:id="0" w:name="_GoBack"/>
      <w:bookmarkEnd w:id="0"/>
      <w:r>
        <w:rPr>
          <w:b/>
          <w:bCs/>
          <w:noProof/>
        </w:rPr>
        <w:drawing>
          <wp:inline distT="0" distB="0" distL="0" distR="0" wp14:anchorId="6E4FEEDB" wp14:editId="39C69671">
            <wp:extent cx="1837944" cy="9784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nter for Advocacy Logo.jpg"/>
                    <pic:cNvPicPr/>
                  </pic:nvPicPr>
                  <pic:blipFill>
                    <a:blip r:embed="rId8">
                      <a:extLst>
                        <a:ext uri="{28A0092B-C50C-407E-A947-70E740481C1C}">
                          <a14:useLocalDpi xmlns:a14="http://schemas.microsoft.com/office/drawing/2010/main" val="0"/>
                        </a:ext>
                      </a:extLst>
                    </a:blip>
                    <a:stretch>
                      <a:fillRect/>
                    </a:stretch>
                  </pic:blipFill>
                  <pic:spPr>
                    <a:xfrm>
                      <a:off x="0" y="0"/>
                      <a:ext cx="1837944" cy="978408"/>
                    </a:xfrm>
                    <a:prstGeom prst="rect">
                      <a:avLst/>
                    </a:prstGeom>
                  </pic:spPr>
                </pic:pic>
              </a:graphicData>
            </a:graphic>
          </wp:inline>
        </w:drawing>
      </w:r>
    </w:p>
    <w:p w14:paraId="0C040397" w14:textId="3D0C9046" w:rsidR="000A657C" w:rsidRPr="00B32D0D" w:rsidRDefault="000A657C" w:rsidP="000A657C">
      <w:pPr>
        <w:jc w:val="center"/>
        <w:rPr>
          <w:b/>
          <w:bCs/>
          <w:sz w:val="28"/>
          <w:szCs w:val="28"/>
        </w:rPr>
      </w:pPr>
      <w:r w:rsidRPr="00B32D0D">
        <w:rPr>
          <w:b/>
          <w:bCs/>
          <w:sz w:val="28"/>
          <w:szCs w:val="28"/>
        </w:rPr>
        <w:t>Coronavirus Aid, Relief, and Economic Security (CARES) Act</w:t>
      </w:r>
    </w:p>
    <w:p w14:paraId="26079C7B" w14:textId="4F7FA27D" w:rsidR="000A657C" w:rsidRPr="00B32D0D" w:rsidRDefault="000A657C" w:rsidP="000A657C">
      <w:pPr>
        <w:jc w:val="center"/>
        <w:rPr>
          <w:b/>
          <w:bCs/>
          <w:sz w:val="28"/>
          <w:szCs w:val="28"/>
        </w:rPr>
      </w:pPr>
      <w:r w:rsidRPr="00B32D0D">
        <w:rPr>
          <w:b/>
          <w:bCs/>
          <w:sz w:val="28"/>
          <w:szCs w:val="28"/>
        </w:rPr>
        <w:t>Student Loan Provision</w:t>
      </w:r>
      <w:r w:rsidR="00117668" w:rsidRPr="00B32D0D">
        <w:rPr>
          <w:b/>
          <w:bCs/>
          <w:sz w:val="28"/>
          <w:szCs w:val="28"/>
        </w:rPr>
        <w:t>s</w:t>
      </w:r>
      <w:r w:rsidRPr="00B32D0D">
        <w:rPr>
          <w:b/>
          <w:bCs/>
          <w:sz w:val="28"/>
          <w:szCs w:val="28"/>
        </w:rPr>
        <w:t xml:space="preserve"> Summary &amp; FAQ</w:t>
      </w:r>
    </w:p>
    <w:p w14:paraId="18EFD800" w14:textId="2246E202" w:rsidR="00357443" w:rsidRPr="00357443" w:rsidRDefault="00357443" w:rsidP="00357443">
      <w:r w:rsidRPr="00357443">
        <w:t xml:space="preserve">On March 27, the $2-trillion Coronavirus Aid, Relief and Economic Security (CARES) Act was signed into law.  The bill is a good start and, while not perfect, does address many needs of our students, educators, and schools.  It is intended to help stabilize workers, families, and the economy during the COVID-19 public health </w:t>
      </w:r>
      <w:proofErr w:type="gramStart"/>
      <w:r w:rsidRPr="00357443">
        <w:t>crisis</w:t>
      </w:r>
      <w:r w:rsidR="00114A08">
        <w:t>,</w:t>
      </w:r>
      <w:r w:rsidR="00424811">
        <w:t xml:space="preserve"> and</w:t>
      </w:r>
      <w:proofErr w:type="gramEnd"/>
      <w:r w:rsidR="00424811">
        <w:t xml:space="preserve"> i</w:t>
      </w:r>
      <w:r w:rsidRPr="00357443">
        <w:t xml:space="preserve">s the third relief package </w:t>
      </w:r>
      <w:r w:rsidR="00424811">
        <w:t xml:space="preserve">Congress has passed </w:t>
      </w:r>
      <w:r w:rsidRPr="00357443">
        <w:t>during the coronavirus pandemic.</w:t>
      </w:r>
      <w:r w:rsidR="00424811">
        <w:t xml:space="preserve"> NEA is also advocating for additional stimulus funds in a fourth package. </w:t>
      </w:r>
    </w:p>
    <w:p w14:paraId="253CC84A" w14:textId="7D3E92AC" w:rsidR="000A657C" w:rsidRPr="000A657C" w:rsidRDefault="000A657C" w:rsidP="000A657C">
      <w:pPr>
        <w:rPr>
          <w:b/>
          <w:bCs/>
          <w:sz w:val="24"/>
          <w:szCs w:val="24"/>
        </w:rPr>
      </w:pPr>
      <w:r w:rsidRPr="000A657C">
        <w:rPr>
          <w:b/>
          <w:bCs/>
          <w:sz w:val="24"/>
          <w:szCs w:val="24"/>
        </w:rPr>
        <w:t>Temporary Relief for Federal Student Loan Borrowers</w:t>
      </w:r>
    </w:p>
    <w:p w14:paraId="6E6277F8" w14:textId="31D54F7B" w:rsidR="000A657C" w:rsidRPr="000A657C" w:rsidRDefault="000A657C" w:rsidP="000A657C">
      <w:pPr>
        <w:pStyle w:val="ListParagraph"/>
        <w:numPr>
          <w:ilvl w:val="0"/>
          <w:numId w:val="1"/>
        </w:numPr>
        <w:rPr>
          <w:b/>
          <w:bCs/>
        </w:rPr>
      </w:pPr>
      <w:r w:rsidRPr="000A657C">
        <w:rPr>
          <w:rFonts w:ascii="Calibri" w:hAnsi="Calibri" w:cs="Calibri"/>
          <w:sz w:val="23"/>
          <w:szCs w:val="23"/>
        </w:rPr>
        <w:t>Six-month suspension of federal student loan payments and interest accrual (through September 30</w:t>
      </w:r>
      <w:r w:rsidR="00E47CC2">
        <w:rPr>
          <w:rFonts w:ascii="Calibri" w:hAnsi="Calibri" w:cs="Calibri"/>
          <w:sz w:val="23"/>
          <w:szCs w:val="23"/>
        </w:rPr>
        <w:t>, 2020</w:t>
      </w:r>
      <w:r w:rsidRPr="000A657C">
        <w:rPr>
          <w:rFonts w:ascii="Calibri" w:hAnsi="Calibri" w:cs="Calibri"/>
          <w:sz w:val="23"/>
          <w:szCs w:val="23"/>
        </w:rPr>
        <w:t xml:space="preserve">) </w:t>
      </w:r>
    </w:p>
    <w:p w14:paraId="6646C3BF" w14:textId="59310C25" w:rsidR="000A657C" w:rsidRPr="000A657C" w:rsidRDefault="000A657C" w:rsidP="000A657C">
      <w:pPr>
        <w:pStyle w:val="ListParagraph"/>
        <w:numPr>
          <w:ilvl w:val="0"/>
          <w:numId w:val="1"/>
        </w:numPr>
        <w:rPr>
          <w:b/>
          <w:bCs/>
        </w:rPr>
      </w:pPr>
      <w:r w:rsidRPr="000A657C">
        <w:rPr>
          <w:rFonts w:ascii="Calibri" w:hAnsi="Calibri" w:cs="Calibri"/>
          <w:sz w:val="23"/>
          <w:szCs w:val="23"/>
        </w:rPr>
        <w:t xml:space="preserve">Suspended monthly payments are considered as qualified payments toward achieving Public Service Loan Forgiveness </w:t>
      </w:r>
      <w:r w:rsidR="00494200">
        <w:rPr>
          <w:rFonts w:ascii="Calibri" w:hAnsi="Calibri" w:cs="Calibri"/>
          <w:sz w:val="23"/>
          <w:szCs w:val="23"/>
        </w:rPr>
        <w:t>(PSLF)</w:t>
      </w:r>
    </w:p>
    <w:p w14:paraId="223C902E" w14:textId="724D55E0" w:rsidR="000A657C" w:rsidRPr="000A657C" w:rsidRDefault="000A657C" w:rsidP="000A657C">
      <w:pPr>
        <w:pStyle w:val="ListParagraph"/>
        <w:numPr>
          <w:ilvl w:val="0"/>
          <w:numId w:val="1"/>
        </w:numPr>
        <w:rPr>
          <w:b/>
          <w:bCs/>
        </w:rPr>
      </w:pPr>
      <w:r w:rsidRPr="000A657C">
        <w:rPr>
          <w:rFonts w:ascii="Calibri" w:hAnsi="Calibri" w:cs="Calibri"/>
          <w:sz w:val="23"/>
          <w:szCs w:val="23"/>
        </w:rPr>
        <w:t xml:space="preserve">Protects student borrowers from </w:t>
      </w:r>
      <w:r w:rsidR="005F272C">
        <w:rPr>
          <w:rFonts w:ascii="Calibri" w:hAnsi="Calibri" w:cs="Calibri"/>
          <w:sz w:val="23"/>
          <w:szCs w:val="23"/>
        </w:rPr>
        <w:t>any involuntary collections, wage garnishments</w:t>
      </w:r>
      <w:r w:rsidRPr="000A657C">
        <w:rPr>
          <w:rFonts w:ascii="Calibri" w:hAnsi="Calibri" w:cs="Calibri"/>
          <w:sz w:val="23"/>
          <w:szCs w:val="23"/>
        </w:rPr>
        <w:t>,</w:t>
      </w:r>
      <w:r w:rsidR="005F272C">
        <w:rPr>
          <w:rFonts w:ascii="Calibri" w:hAnsi="Calibri" w:cs="Calibri"/>
          <w:sz w:val="23"/>
          <w:szCs w:val="23"/>
        </w:rPr>
        <w:t xml:space="preserve"> or</w:t>
      </w:r>
      <w:r w:rsidRPr="000A657C">
        <w:rPr>
          <w:rFonts w:ascii="Calibri" w:hAnsi="Calibri" w:cs="Calibri"/>
          <w:sz w:val="23"/>
          <w:szCs w:val="23"/>
        </w:rPr>
        <w:t xml:space="preserve"> reduction</w:t>
      </w:r>
      <w:r w:rsidR="005F272C">
        <w:rPr>
          <w:rFonts w:ascii="Calibri" w:hAnsi="Calibri" w:cs="Calibri"/>
          <w:sz w:val="23"/>
          <w:szCs w:val="23"/>
        </w:rPr>
        <w:t>s</w:t>
      </w:r>
      <w:r w:rsidRPr="000A657C">
        <w:rPr>
          <w:rFonts w:ascii="Calibri" w:hAnsi="Calibri" w:cs="Calibri"/>
          <w:sz w:val="23"/>
          <w:szCs w:val="23"/>
        </w:rPr>
        <w:t xml:space="preserve"> of tax refund</w:t>
      </w:r>
      <w:r w:rsidR="005F272C">
        <w:rPr>
          <w:rFonts w:ascii="Calibri" w:hAnsi="Calibri" w:cs="Calibri"/>
          <w:sz w:val="23"/>
          <w:szCs w:val="23"/>
        </w:rPr>
        <w:t xml:space="preserve">s or </w:t>
      </w:r>
      <w:r w:rsidRPr="000A657C">
        <w:rPr>
          <w:rFonts w:ascii="Calibri" w:hAnsi="Calibri" w:cs="Calibri"/>
          <w:sz w:val="23"/>
          <w:szCs w:val="23"/>
        </w:rPr>
        <w:t>federal benefit payment</w:t>
      </w:r>
      <w:r w:rsidR="005F272C">
        <w:rPr>
          <w:rFonts w:ascii="Calibri" w:hAnsi="Calibri" w:cs="Calibri"/>
          <w:sz w:val="23"/>
          <w:szCs w:val="23"/>
        </w:rPr>
        <w:t>s</w:t>
      </w:r>
      <w:r w:rsidRPr="000A657C">
        <w:rPr>
          <w:rFonts w:ascii="Calibri" w:hAnsi="Calibri" w:cs="Calibri"/>
          <w:sz w:val="23"/>
          <w:szCs w:val="23"/>
        </w:rPr>
        <w:t xml:space="preserve"> during the COVID-19 public health crisis </w:t>
      </w:r>
    </w:p>
    <w:p w14:paraId="627121AB" w14:textId="50E73A22" w:rsidR="000A657C" w:rsidRPr="000A657C" w:rsidRDefault="000A657C" w:rsidP="000A657C">
      <w:pPr>
        <w:pStyle w:val="ListParagraph"/>
        <w:numPr>
          <w:ilvl w:val="0"/>
          <w:numId w:val="1"/>
        </w:numPr>
        <w:rPr>
          <w:b/>
          <w:bCs/>
        </w:rPr>
      </w:pPr>
      <w:r w:rsidRPr="000A657C">
        <w:rPr>
          <w:rFonts w:ascii="Calibri" w:hAnsi="Calibri" w:cs="Calibri"/>
          <w:sz w:val="23"/>
          <w:szCs w:val="23"/>
        </w:rPr>
        <w:t xml:space="preserve">Informs </w:t>
      </w:r>
      <w:r w:rsidR="005F272C">
        <w:rPr>
          <w:rFonts w:ascii="Calibri" w:hAnsi="Calibri" w:cs="Calibri"/>
          <w:sz w:val="23"/>
          <w:szCs w:val="23"/>
        </w:rPr>
        <w:t>b</w:t>
      </w:r>
      <w:r w:rsidRPr="000A657C">
        <w:rPr>
          <w:rFonts w:ascii="Calibri" w:hAnsi="Calibri" w:cs="Calibri"/>
          <w:sz w:val="23"/>
          <w:szCs w:val="23"/>
        </w:rPr>
        <w:t xml:space="preserve">orrowers of the program not later than 15 days after </w:t>
      </w:r>
      <w:r w:rsidR="00DF1002" w:rsidRPr="000A657C">
        <w:rPr>
          <w:rFonts w:ascii="Calibri" w:hAnsi="Calibri" w:cs="Calibri"/>
          <w:sz w:val="23"/>
          <w:szCs w:val="23"/>
        </w:rPr>
        <w:t>enactment and</w:t>
      </w:r>
      <w:r w:rsidRPr="000A657C">
        <w:rPr>
          <w:rFonts w:ascii="Calibri" w:hAnsi="Calibri" w:cs="Calibri"/>
          <w:sz w:val="23"/>
          <w:szCs w:val="23"/>
        </w:rPr>
        <w:t xml:space="preserve"> requires</w:t>
      </w:r>
      <w:r w:rsidR="005F272C">
        <w:rPr>
          <w:rFonts w:ascii="Calibri" w:hAnsi="Calibri" w:cs="Calibri"/>
          <w:sz w:val="23"/>
          <w:szCs w:val="23"/>
        </w:rPr>
        <w:t xml:space="preserve"> the </w:t>
      </w:r>
      <w:r w:rsidRPr="000A657C">
        <w:rPr>
          <w:rFonts w:ascii="Calibri" w:hAnsi="Calibri" w:cs="Calibri"/>
          <w:sz w:val="23"/>
          <w:szCs w:val="23"/>
        </w:rPr>
        <w:t xml:space="preserve">Secretary of Education </w:t>
      </w:r>
      <w:r w:rsidR="005F272C">
        <w:rPr>
          <w:rFonts w:ascii="Calibri" w:hAnsi="Calibri" w:cs="Calibri"/>
          <w:sz w:val="23"/>
          <w:szCs w:val="23"/>
        </w:rPr>
        <w:t xml:space="preserve">to </w:t>
      </w:r>
      <w:r w:rsidRPr="000A657C">
        <w:rPr>
          <w:rFonts w:ascii="Calibri" w:hAnsi="Calibri" w:cs="Calibri"/>
          <w:sz w:val="23"/>
          <w:szCs w:val="23"/>
        </w:rPr>
        <w:t>provide</w:t>
      </w:r>
      <w:r w:rsidR="005F272C">
        <w:rPr>
          <w:rFonts w:ascii="Calibri" w:hAnsi="Calibri" w:cs="Calibri"/>
          <w:sz w:val="23"/>
          <w:szCs w:val="23"/>
        </w:rPr>
        <w:t>, by August 1,</w:t>
      </w:r>
      <w:r w:rsidRPr="000A657C">
        <w:rPr>
          <w:rFonts w:ascii="Calibri" w:hAnsi="Calibri" w:cs="Calibri"/>
          <w:sz w:val="23"/>
          <w:szCs w:val="23"/>
        </w:rPr>
        <w:t xml:space="preserve"> no </w:t>
      </w:r>
      <w:r w:rsidR="000A32F5">
        <w:rPr>
          <w:rFonts w:ascii="Calibri" w:hAnsi="Calibri" w:cs="Calibri"/>
          <w:sz w:val="23"/>
          <w:szCs w:val="23"/>
        </w:rPr>
        <w:t>fewer</w:t>
      </w:r>
      <w:r w:rsidRPr="000A657C">
        <w:rPr>
          <w:rFonts w:ascii="Calibri" w:hAnsi="Calibri" w:cs="Calibri"/>
          <w:sz w:val="23"/>
          <w:szCs w:val="23"/>
        </w:rPr>
        <w:t xml:space="preserve"> than six notices via postal mail, telephone, or electronic communication of when payment </w:t>
      </w:r>
      <w:r>
        <w:rPr>
          <w:rFonts w:ascii="Calibri" w:hAnsi="Calibri" w:cs="Calibri"/>
          <w:sz w:val="23"/>
          <w:szCs w:val="23"/>
        </w:rPr>
        <w:t>suspension concludes</w:t>
      </w:r>
      <w:r w:rsidRPr="000A657C">
        <w:rPr>
          <w:rFonts w:ascii="Calibri" w:hAnsi="Calibri" w:cs="Calibri"/>
          <w:sz w:val="23"/>
          <w:szCs w:val="23"/>
        </w:rPr>
        <w:t xml:space="preserve"> and options to enroll in federal </w:t>
      </w:r>
      <w:r>
        <w:rPr>
          <w:rFonts w:ascii="Calibri" w:hAnsi="Calibri" w:cs="Calibri"/>
          <w:sz w:val="23"/>
          <w:szCs w:val="23"/>
        </w:rPr>
        <w:t>income-driven repayment plans.</w:t>
      </w:r>
    </w:p>
    <w:p w14:paraId="55AAA8BF" w14:textId="5BE54EB4" w:rsidR="000A657C" w:rsidRPr="000A657C" w:rsidRDefault="000A657C" w:rsidP="000A657C">
      <w:pPr>
        <w:autoSpaceDE w:val="0"/>
        <w:autoSpaceDN w:val="0"/>
        <w:adjustRightInd w:val="0"/>
        <w:spacing w:after="0" w:line="240" w:lineRule="auto"/>
        <w:rPr>
          <w:rFonts w:ascii="Calibri" w:hAnsi="Calibri" w:cs="Calibri"/>
          <w:color w:val="000000"/>
          <w:sz w:val="24"/>
          <w:szCs w:val="24"/>
        </w:rPr>
      </w:pPr>
      <w:r w:rsidRPr="000A657C">
        <w:rPr>
          <w:rFonts w:ascii="Calibri" w:hAnsi="Calibri" w:cs="Calibri"/>
          <w:b/>
          <w:bCs/>
          <w:color w:val="000000"/>
          <w:sz w:val="24"/>
          <w:szCs w:val="24"/>
        </w:rPr>
        <w:t xml:space="preserve">Employer Participation in Student Loan Repayment </w:t>
      </w:r>
    </w:p>
    <w:p w14:paraId="0F188E0B" w14:textId="26F4913E" w:rsidR="000A657C" w:rsidRPr="000A657C" w:rsidRDefault="000A657C" w:rsidP="000A657C">
      <w:pPr>
        <w:pStyle w:val="ListParagraph"/>
        <w:numPr>
          <w:ilvl w:val="0"/>
          <w:numId w:val="3"/>
        </w:numPr>
        <w:autoSpaceDE w:val="0"/>
        <w:autoSpaceDN w:val="0"/>
        <w:adjustRightInd w:val="0"/>
        <w:spacing w:after="34" w:line="240" w:lineRule="auto"/>
        <w:rPr>
          <w:rFonts w:ascii="Calibri" w:hAnsi="Calibri" w:cs="Calibri"/>
          <w:color w:val="000000"/>
          <w:sz w:val="23"/>
          <w:szCs w:val="23"/>
        </w:rPr>
      </w:pPr>
      <w:r w:rsidRPr="000A657C">
        <w:rPr>
          <w:rFonts w:ascii="Calibri" w:hAnsi="Calibri" w:cs="Calibri"/>
          <w:color w:val="000000"/>
          <w:sz w:val="23"/>
          <w:szCs w:val="23"/>
        </w:rPr>
        <w:t>Enables employers to provide student loan repayment benefits to employees on a tax-free basis; an employer may contribu</w:t>
      </w:r>
      <w:r w:rsidR="005F272C">
        <w:rPr>
          <w:rFonts w:ascii="Calibri" w:hAnsi="Calibri" w:cs="Calibri"/>
          <w:color w:val="000000"/>
          <w:sz w:val="23"/>
          <w:szCs w:val="23"/>
        </w:rPr>
        <w:t>te up to $5,250 annually toward an</w:t>
      </w:r>
      <w:r w:rsidRPr="000A657C">
        <w:rPr>
          <w:rFonts w:ascii="Calibri" w:hAnsi="Calibri" w:cs="Calibri"/>
          <w:color w:val="000000"/>
          <w:sz w:val="23"/>
          <w:szCs w:val="23"/>
        </w:rPr>
        <w:t xml:space="preserve"> employee’s student loan, and such payment would be excluded from the employee’s income </w:t>
      </w:r>
    </w:p>
    <w:p w14:paraId="3C0DE9A1" w14:textId="286500D9" w:rsidR="000A657C" w:rsidRDefault="000A657C" w:rsidP="000A657C">
      <w:pPr>
        <w:pStyle w:val="ListParagraph"/>
        <w:numPr>
          <w:ilvl w:val="0"/>
          <w:numId w:val="2"/>
        </w:numPr>
        <w:autoSpaceDE w:val="0"/>
        <w:autoSpaceDN w:val="0"/>
        <w:adjustRightInd w:val="0"/>
        <w:spacing w:after="0" w:line="240" w:lineRule="auto"/>
        <w:rPr>
          <w:rFonts w:ascii="Calibri" w:hAnsi="Calibri" w:cs="Calibri"/>
          <w:color w:val="000000"/>
          <w:sz w:val="23"/>
          <w:szCs w:val="23"/>
        </w:rPr>
      </w:pPr>
      <w:r w:rsidRPr="000A657C">
        <w:rPr>
          <w:rFonts w:ascii="Calibri" w:hAnsi="Calibri" w:cs="Calibri"/>
          <w:color w:val="000000"/>
          <w:sz w:val="23"/>
          <w:szCs w:val="23"/>
        </w:rPr>
        <w:t xml:space="preserve">Applies to any student loan payments made by an employer on behalf of an employee after date of enactment and before January 1, 2021 </w:t>
      </w:r>
    </w:p>
    <w:p w14:paraId="45DE3C0E" w14:textId="4EAB8FF6" w:rsidR="00DD4698" w:rsidRDefault="00DD4698" w:rsidP="00DD4698">
      <w:pPr>
        <w:autoSpaceDE w:val="0"/>
        <w:autoSpaceDN w:val="0"/>
        <w:adjustRightInd w:val="0"/>
        <w:spacing w:after="0" w:line="240" w:lineRule="auto"/>
        <w:rPr>
          <w:rFonts w:ascii="Calibri" w:hAnsi="Calibri" w:cs="Calibri"/>
          <w:color w:val="000000"/>
          <w:sz w:val="23"/>
          <w:szCs w:val="23"/>
        </w:rPr>
      </w:pPr>
    </w:p>
    <w:p w14:paraId="376B7A06" w14:textId="77777777" w:rsidR="00DD4698" w:rsidRDefault="00DD4698" w:rsidP="00DD4698">
      <w:pPr>
        <w:autoSpaceDE w:val="0"/>
        <w:autoSpaceDN w:val="0"/>
        <w:adjustRightInd w:val="0"/>
        <w:spacing w:after="0" w:line="240" w:lineRule="auto"/>
        <w:rPr>
          <w:rFonts w:ascii="Calibri" w:hAnsi="Calibri" w:cs="Calibri"/>
          <w:b/>
          <w:bCs/>
          <w:color w:val="000000"/>
          <w:sz w:val="24"/>
          <w:szCs w:val="24"/>
        </w:rPr>
      </w:pPr>
      <w:r w:rsidRPr="00DD4698">
        <w:rPr>
          <w:rFonts w:ascii="Calibri" w:hAnsi="Calibri" w:cs="Calibri"/>
          <w:b/>
          <w:bCs/>
          <w:color w:val="000000"/>
          <w:sz w:val="24"/>
          <w:szCs w:val="24"/>
        </w:rPr>
        <w:t>TEACH Grants and Teacher Loan Forgiveness</w:t>
      </w:r>
    </w:p>
    <w:p w14:paraId="0CD77B64" w14:textId="66A25928" w:rsidR="00DD4698" w:rsidRPr="00DD4698" w:rsidRDefault="00DD4698" w:rsidP="00DD4698">
      <w:pPr>
        <w:pStyle w:val="ListParagraph"/>
        <w:numPr>
          <w:ilvl w:val="0"/>
          <w:numId w:val="2"/>
        </w:numPr>
        <w:autoSpaceDE w:val="0"/>
        <w:autoSpaceDN w:val="0"/>
        <w:adjustRightInd w:val="0"/>
        <w:spacing w:after="0" w:line="240" w:lineRule="auto"/>
        <w:rPr>
          <w:rFonts w:ascii="Calibri" w:hAnsi="Calibri" w:cs="Calibri"/>
          <w:b/>
          <w:bCs/>
          <w:color w:val="000000"/>
          <w:sz w:val="24"/>
          <w:szCs w:val="24"/>
        </w:rPr>
      </w:pPr>
      <w:r w:rsidRPr="00DD4698">
        <w:rPr>
          <w:rFonts w:ascii="Calibri" w:hAnsi="Calibri" w:cs="Calibri"/>
          <w:color w:val="000000"/>
          <w:sz w:val="23"/>
          <w:szCs w:val="23"/>
        </w:rPr>
        <w:t>TEACH Grant and Teacher Loan Forgiveness programs are modified to allow exemptions during qualifying emergencies, like COVID-19, if educator is unable to fulfill the</w:t>
      </w:r>
      <w:r w:rsidR="005F272C">
        <w:rPr>
          <w:rFonts w:ascii="Calibri" w:hAnsi="Calibri" w:cs="Calibri"/>
          <w:color w:val="000000"/>
          <w:sz w:val="23"/>
          <w:szCs w:val="23"/>
        </w:rPr>
        <w:t>ir</w:t>
      </w:r>
      <w:r w:rsidRPr="00DD4698">
        <w:rPr>
          <w:rFonts w:ascii="Calibri" w:hAnsi="Calibri" w:cs="Calibri"/>
          <w:color w:val="000000"/>
          <w:sz w:val="23"/>
          <w:szCs w:val="23"/>
        </w:rPr>
        <w:t xml:space="preserve"> teaching service obligation (TEACH) or consecutive years of teaching service (TLF</w:t>
      </w:r>
      <w:r>
        <w:rPr>
          <w:rFonts w:ascii="Calibri" w:hAnsi="Calibri" w:cs="Calibri"/>
          <w:color w:val="000000"/>
          <w:sz w:val="23"/>
          <w:szCs w:val="23"/>
        </w:rPr>
        <w:t>).</w:t>
      </w:r>
    </w:p>
    <w:p w14:paraId="060B9199" w14:textId="77777777" w:rsidR="000A657C" w:rsidRPr="000A657C" w:rsidRDefault="000A657C" w:rsidP="000A657C">
      <w:pPr>
        <w:rPr>
          <w:b/>
          <w:bCs/>
        </w:rPr>
      </w:pPr>
    </w:p>
    <w:p w14:paraId="246C95FF" w14:textId="301B0DD5" w:rsidR="004B3314" w:rsidRPr="000A657C" w:rsidRDefault="000A657C">
      <w:pPr>
        <w:rPr>
          <w:b/>
          <w:bCs/>
          <w:sz w:val="24"/>
          <w:szCs w:val="24"/>
        </w:rPr>
      </w:pPr>
      <w:r w:rsidRPr="000A657C">
        <w:rPr>
          <w:b/>
          <w:bCs/>
          <w:sz w:val="24"/>
          <w:szCs w:val="24"/>
        </w:rPr>
        <w:t>Frequently Asked Questions</w:t>
      </w:r>
    </w:p>
    <w:p w14:paraId="3E0536B2" w14:textId="39466B0C" w:rsidR="00782E69" w:rsidRDefault="00782E69" w:rsidP="00782E69">
      <w:pPr>
        <w:rPr>
          <w:b/>
          <w:bCs/>
        </w:rPr>
      </w:pPr>
      <w:r>
        <w:rPr>
          <w:b/>
          <w:bCs/>
        </w:rPr>
        <w:t>What type</w:t>
      </w:r>
      <w:r w:rsidR="005F272C">
        <w:rPr>
          <w:b/>
          <w:bCs/>
        </w:rPr>
        <w:t xml:space="preserve">s </w:t>
      </w:r>
      <w:r>
        <w:rPr>
          <w:b/>
          <w:bCs/>
        </w:rPr>
        <w:t>of Federal Student Loans qualify for suspension under the CARES Act?</w:t>
      </w:r>
    </w:p>
    <w:p w14:paraId="5D858400" w14:textId="049FE6F5" w:rsidR="00C60462" w:rsidRDefault="00C60462" w:rsidP="00782E69">
      <w:pPr>
        <w:rPr>
          <w:bCs/>
          <w:i/>
        </w:rPr>
      </w:pPr>
      <w:r>
        <w:rPr>
          <w:bCs/>
          <w:i/>
        </w:rPr>
        <w:t>These federal student loans, owned by the U.S. Department of Education, qualify for suspension of payment and interest accrual:</w:t>
      </w:r>
    </w:p>
    <w:p w14:paraId="056C0718" w14:textId="5056FA28" w:rsidR="00C60462" w:rsidRDefault="00C60462" w:rsidP="00C60462">
      <w:pPr>
        <w:pStyle w:val="ListParagraph"/>
        <w:numPr>
          <w:ilvl w:val="0"/>
          <w:numId w:val="2"/>
        </w:numPr>
        <w:rPr>
          <w:bCs/>
          <w:i/>
        </w:rPr>
      </w:pPr>
      <w:r>
        <w:rPr>
          <w:bCs/>
          <w:i/>
        </w:rPr>
        <w:lastRenderedPageBreak/>
        <w:t>Federal Family Education Loans (FFEL)</w:t>
      </w:r>
    </w:p>
    <w:p w14:paraId="33C7AB32" w14:textId="12FF8D3B" w:rsidR="00C60462" w:rsidRDefault="00C60462" w:rsidP="00C60462">
      <w:pPr>
        <w:pStyle w:val="ListParagraph"/>
        <w:numPr>
          <w:ilvl w:val="0"/>
          <w:numId w:val="2"/>
        </w:numPr>
        <w:rPr>
          <w:bCs/>
          <w:i/>
        </w:rPr>
      </w:pPr>
      <w:r>
        <w:rPr>
          <w:bCs/>
          <w:i/>
        </w:rPr>
        <w:t>Federal Direct Loans</w:t>
      </w:r>
    </w:p>
    <w:p w14:paraId="70D9CE66" w14:textId="30B2498C" w:rsidR="00C60462" w:rsidRPr="00C60462" w:rsidRDefault="00C60462" w:rsidP="00C60462">
      <w:pPr>
        <w:pStyle w:val="ListParagraph"/>
        <w:numPr>
          <w:ilvl w:val="0"/>
          <w:numId w:val="2"/>
        </w:numPr>
        <w:rPr>
          <w:bCs/>
          <w:i/>
        </w:rPr>
      </w:pPr>
      <w:r>
        <w:rPr>
          <w:bCs/>
          <w:i/>
        </w:rPr>
        <w:t>Federal Perkins Loans</w:t>
      </w:r>
    </w:p>
    <w:p w14:paraId="7934B18E" w14:textId="3275083C" w:rsidR="00F24E5B" w:rsidRDefault="00F24E5B" w:rsidP="005F272C">
      <w:pPr>
        <w:spacing w:after="0" w:line="240" w:lineRule="auto"/>
        <w:rPr>
          <w:i/>
          <w:iCs/>
        </w:rPr>
      </w:pPr>
      <w:r>
        <w:rPr>
          <w:i/>
          <w:iCs/>
        </w:rPr>
        <w:t xml:space="preserve">However, </w:t>
      </w:r>
      <w:r w:rsidR="00CA5FA8">
        <w:rPr>
          <w:i/>
          <w:iCs/>
        </w:rPr>
        <w:t>commercially held</w:t>
      </w:r>
      <w:r>
        <w:rPr>
          <w:i/>
          <w:iCs/>
        </w:rPr>
        <w:t xml:space="preserve"> FFEL Loans and Federal Perkins Loans </w:t>
      </w:r>
      <w:r w:rsidR="00C60462">
        <w:rPr>
          <w:i/>
          <w:iCs/>
        </w:rPr>
        <w:t xml:space="preserve">held by an institution of higher education </w:t>
      </w:r>
      <w:r>
        <w:rPr>
          <w:i/>
          <w:iCs/>
        </w:rPr>
        <w:t>do not qualify for suspension.</w:t>
      </w:r>
    </w:p>
    <w:p w14:paraId="4F84D14B" w14:textId="4EC9A7CF" w:rsidR="00C60462" w:rsidRDefault="00C60462">
      <w:pPr>
        <w:rPr>
          <w:b/>
          <w:bCs/>
        </w:rPr>
      </w:pPr>
    </w:p>
    <w:p w14:paraId="0F78B300" w14:textId="77777777" w:rsidR="00C60462" w:rsidRPr="00C60462" w:rsidRDefault="00C60462" w:rsidP="00C60462">
      <w:pPr>
        <w:rPr>
          <w:b/>
          <w:bCs/>
        </w:rPr>
      </w:pPr>
      <w:r w:rsidRPr="00C60462">
        <w:rPr>
          <w:b/>
          <w:bCs/>
        </w:rPr>
        <w:t>If I have commercially held FFEL Loans or Federal Perkins loans held by an institution, how can I qualify for suspension?</w:t>
      </w:r>
    </w:p>
    <w:p w14:paraId="2477CD96" w14:textId="77777777" w:rsidR="00C60462" w:rsidRPr="00C60462" w:rsidRDefault="00C60462" w:rsidP="00C60462">
      <w:pPr>
        <w:rPr>
          <w:i/>
          <w:iCs/>
          <w:color w:val="221E1F"/>
        </w:rPr>
      </w:pPr>
      <w:r w:rsidRPr="00C60462">
        <w:rPr>
          <w:i/>
          <w:iCs/>
          <w:color w:val="221E1F"/>
        </w:rPr>
        <w:t xml:space="preserve">Your lender or school may provide these benefits should it choose to do so. If not, you may consolidate FFEL Loans or Federal Perkins loans </w:t>
      </w:r>
      <w:r w:rsidRPr="00C60462">
        <w:rPr>
          <w:i/>
          <w:iCs/>
          <w:color w:val="221E1F"/>
          <w:u w:val="single"/>
        </w:rPr>
        <w:t>not owned</w:t>
      </w:r>
      <w:r w:rsidRPr="00C60462">
        <w:rPr>
          <w:b/>
          <w:bCs/>
          <w:i/>
          <w:iCs/>
          <w:color w:val="221E1F"/>
        </w:rPr>
        <w:t xml:space="preserve"> </w:t>
      </w:r>
      <w:r w:rsidRPr="00C60462">
        <w:rPr>
          <w:i/>
          <w:iCs/>
          <w:color w:val="221E1F"/>
        </w:rPr>
        <w:t xml:space="preserve">by the Department of Education into a Direct Consolidation Loan, which would be eligible for CARES Act suspension. </w:t>
      </w:r>
    </w:p>
    <w:p w14:paraId="37AB82C8" w14:textId="77777777" w:rsidR="00C60462" w:rsidRPr="00C60462" w:rsidRDefault="00C60462" w:rsidP="00C60462">
      <w:pPr>
        <w:rPr>
          <w:i/>
          <w:iCs/>
          <w:color w:val="221E1F"/>
        </w:rPr>
      </w:pPr>
      <w:r w:rsidRPr="00C60462">
        <w:rPr>
          <w:i/>
          <w:iCs/>
          <w:color w:val="221E1F"/>
        </w:rPr>
        <w:t xml:space="preserve">However, if you consolidate, after the relief period ends, the interest rate on your loan may be higher than what you are currently paying. In addition, any outstanding interest will “capitalize” when you consolidate, meaning that any outstanding interest is added to your principal balance. </w:t>
      </w:r>
    </w:p>
    <w:p w14:paraId="28912965" w14:textId="77777777" w:rsidR="00C60462" w:rsidRDefault="00C60462" w:rsidP="00C60462">
      <w:pPr>
        <w:rPr>
          <w:i/>
          <w:iCs/>
          <w:color w:val="221E1F"/>
        </w:rPr>
      </w:pPr>
      <w:r w:rsidRPr="00C60462">
        <w:rPr>
          <w:i/>
          <w:iCs/>
          <w:color w:val="1F497D"/>
        </w:rPr>
        <w:t>Y</w:t>
      </w:r>
      <w:r w:rsidRPr="00C60462">
        <w:rPr>
          <w:i/>
          <w:iCs/>
          <w:color w:val="221E1F"/>
        </w:rPr>
        <w:t>our servicer can provide information about how your loan balance, interest rate, and total amount to be paid would change if you consolidated into a Direct Consolidation Loan.</w:t>
      </w:r>
    </w:p>
    <w:p w14:paraId="18EE71C8" w14:textId="42BC5E92" w:rsidR="000A657C" w:rsidRDefault="000A657C">
      <w:pPr>
        <w:rPr>
          <w:b/>
          <w:bCs/>
        </w:rPr>
      </w:pPr>
      <w:r>
        <w:rPr>
          <w:b/>
          <w:bCs/>
        </w:rPr>
        <w:t>Are private student loans affected by the CARES Act?</w:t>
      </w:r>
    </w:p>
    <w:p w14:paraId="3C25FA4B" w14:textId="10B1B2E3" w:rsidR="00BB7ECD" w:rsidRPr="00BB7ECD" w:rsidRDefault="000A657C">
      <w:pPr>
        <w:rPr>
          <w:i/>
          <w:iCs/>
        </w:rPr>
      </w:pPr>
      <w:r>
        <w:rPr>
          <w:i/>
          <w:iCs/>
        </w:rPr>
        <w:t>The CARES Act only affects</w:t>
      </w:r>
      <w:r w:rsidR="00CA5FA8">
        <w:rPr>
          <w:i/>
          <w:iCs/>
        </w:rPr>
        <w:t xml:space="preserve"> the</w:t>
      </w:r>
      <w:r>
        <w:rPr>
          <w:i/>
          <w:iCs/>
        </w:rPr>
        <w:t xml:space="preserve"> federal student loans</w:t>
      </w:r>
      <w:r w:rsidR="00CA5FA8">
        <w:rPr>
          <w:i/>
          <w:iCs/>
        </w:rPr>
        <w:t xml:space="preserve"> mentioned </w:t>
      </w:r>
      <w:r w:rsidR="005F272C">
        <w:rPr>
          <w:i/>
          <w:iCs/>
        </w:rPr>
        <w:t>above</w:t>
      </w:r>
      <w:r>
        <w:rPr>
          <w:i/>
          <w:iCs/>
        </w:rPr>
        <w:t>. If you have student loans from a private bank, you must con</w:t>
      </w:r>
      <w:r w:rsidR="005F272C">
        <w:rPr>
          <w:i/>
          <w:iCs/>
        </w:rPr>
        <w:t>tinue to make monthly payments.</w:t>
      </w:r>
      <w:r>
        <w:rPr>
          <w:i/>
          <w:iCs/>
        </w:rPr>
        <w:t xml:space="preserve"> </w:t>
      </w:r>
      <w:r w:rsidR="00262BE0">
        <w:rPr>
          <w:i/>
          <w:iCs/>
        </w:rPr>
        <w:t>I</w:t>
      </w:r>
      <w:r>
        <w:rPr>
          <w:i/>
          <w:iCs/>
        </w:rPr>
        <w:t>nterest will</w:t>
      </w:r>
      <w:r w:rsidR="00262BE0">
        <w:rPr>
          <w:i/>
          <w:iCs/>
        </w:rPr>
        <w:t xml:space="preserve"> also</w:t>
      </w:r>
      <w:r>
        <w:rPr>
          <w:i/>
          <w:iCs/>
        </w:rPr>
        <w:t xml:space="preserve"> accrue for </w:t>
      </w:r>
      <w:r w:rsidR="00262BE0">
        <w:rPr>
          <w:i/>
          <w:iCs/>
        </w:rPr>
        <w:t>private</w:t>
      </w:r>
      <w:r>
        <w:rPr>
          <w:i/>
          <w:iCs/>
        </w:rPr>
        <w:t xml:space="preserve"> student loans as normal.</w:t>
      </w:r>
    </w:p>
    <w:p w14:paraId="732BF721" w14:textId="1EE35A97" w:rsidR="00782E69" w:rsidRDefault="00782E69">
      <w:pPr>
        <w:rPr>
          <w:b/>
          <w:bCs/>
        </w:rPr>
      </w:pPr>
      <w:r w:rsidRPr="00782E69">
        <w:rPr>
          <w:b/>
          <w:bCs/>
        </w:rPr>
        <w:t xml:space="preserve">What does </w:t>
      </w:r>
      <w:r w:rsidR="005F272C">
        <w:rPr>
          <w:b/>
          <w:bCs/>
        </w:rPr>
        <w:t>“</w:t>
      </w:r>
      <w:r w:rsidRPr="00782E69">
        <w:rPr>
          <w:b/>
          <w:bCs/>
        </w:rPr>
        <w:t>suspension</w:t>
      </w:r>
      <w:r w:rsidR="005F272C">
        <w:rPr>
          <w:b/>
          <w:bCs/>
        </w:rPr>
        <w:t>” mean? Does this mean the U.S. g</w:t>
      </w:r>
      <w:r w:rsidRPr="00782E69">
        <w:rPr>
          <w:b/>
          <w:bCs/>
        </w:rPr>
        <w:t>overnment is paying for my student loans during this six-month period?</w:t>
      </w:r>
    </w:p>
    <w:p w14:paraId="77EDE244" w14:textId="7069C484" w:rsidR="00E47CC2" w:rsidRDefault="00782E69">
      <w:pPr>
        <w:rPr>
          <w:i/>
          <w:iCs/>
        </w:rPr>
      </w:pPr>
      <w:r w:rsidRPr="00782E69">
        <w:rPr>
          <w:i/>
          <w:iCs/>
        </w:rPr>
        <w:t xml:space="preserve">Suspension means that </w:t>
      </w:r>
      <w:r>
        <w:rPr>
          <w:i/>
          <w:iCs/>
        </w:rPr>
        <w:t>borrowers</w:t>
      </w:r>
      <w:r w:rsidRPr="00782E69">
        <w:rPr>
          <w:i/>
          <w:iCs/>
        </w:rPr>
        <w:t xml:space="preserve"> </w:t>
      </w:r>
      <w:r w:rsidR="00E47CC2">
        <w:rPr>
          <w:i/>
          <w:iCs/>
        </w:rPr>
        <w:t>are</w:t>
      </w:r>
      <w:r w:rsidRPr="00782E69">
        <w:rPr>
          <w:i/>
          <w:iCs/>
        </w:rPr>
        <w:t xml:space="preserve"> not required to make monthly student loan payments </w:t>
      </w:r>
      <w:r>
        <w:rPr>
          <w:i/>
          <w:iCs/>
        </w:rPr>
        <w:t xml:space="preserve">during this six-month period. </w:t>
      </w:r>
      <w:r w:rsidR="00E47CC2">
        <w:rPr>
          <w:i/>
          <w:iCs/>
        </w:rPr>
        <w:t>Your credit history and reporting will not be affected</w:t>
      </w:r>
      <w:r w:rsidR="000A32F5">
        <w:rPr>
          <w:i/>
          <w:iCs/>
        </w:rPr>
        <w:t xml:space="preserve"> </w:t>
      </w:r>
      <w:r w:rsidR="00E47CC2">
        <w:rPr>
          <w:i/>
          <w:iCs/>
        </w:rPr>
        <w:t>should you choose not</w:t>
      </w:r>
      <w:r w:rsidR="000A32F5">
        <w:rPr>
          <w:i/>
          <w:iCs/>
        </w:rPr>
        <w:t xml:space="preserve"> to or be unable to</w:t>
      </w:r>
      <w:r w:rsidR="00E47CC2">
        <w:rPr>
          <w:i/>
          <w:iCs/>
        </w:rPr>
        <w:t xml:space="preserve"> make any payments during the six-month period.</w:t>
      </w:r>
    </w:p>
    <w:p w14:paraId="49B02B5F" w14:textId="51160662" w:rsidR="00E47CC2" w:rsidRDefault="00782E69">
      <w:pPr>
        <w:rPr>
          <w:i/>
          <w:iCs/>
        </w:rPr>
      </w:pPr>
      <w:r>
        <w:rPr>
          <w:i/>
          <w:iCs/>
        </w:rPr>
        <w:t xml:space="preserve">There are no monthly cancellations of student loans or payments made by the U.S. </w:t>
      </w:r>
      <w:r w:rsidR="000A32F5">
        <w:rPr>
          <w:i/>
          <w:iCs/>
        </w:rPr>
        <w:t>g</w:t>
      </w:r>
      <w:r>
        <w:rPr>
          <w:i/>
          <w:iCs/>
        </w:rPr>
        <w:t xml:space="preserve">overnment under the CARES Act; your principle balance will remain the same in six-months if you choose to take advantage of this.  </w:t>
      </w:r>
    </w:p>
    <w:p w14:paraId="5011A162" w14:textId="2B3F9594" w:rsidR="005F272C" w:rsidRDefault="0081337F" w:rsidP="005F272C">
      <w:pPr>
        <w:rPr>
          <w:b/>
          <w:bCs/>
        </w:rPr>
      </w:pPr>
      <w:r w:rsidRPr="0081337F">
        <w:rPr>
          <w:b/>
          <w:bCs/>
        </w:rPr>
        <w:t>When d</w:t>
      </w:r>
      <w:r>
        <w:rPr>
          <w:b/>
          <w:bCs/>
        </w:rPr>
        <w:t>oes temporary relief star</w:t>
      </w:r>
      <w:r w:rsidR="005F272C">
        <w:rPr>
          <w:b/>
          <w:bCs/>
        </w:rPr>
        <w:t>t and end for student borrowers, and do I have to opt-in to take advantage of the six-month suspension period?</w:t>
      </w:r>
    </w:p>
    <w:p w14:paraId="171018C0" w14:textId="77777777" w:rsidR="005F272C" w:rsidRDefault="0081337F">
      <w:pPr>
        <w:rPr>
          <w:i/>
          <w:iCs/>
        </w:rPr>
      </w:pPr>
      <w:r w:rsidRPr="0081337F">
        <w:rPr>
          <w:i/>
          <w:iCs/>
        </w:rPr>
        <w:t>Suspension and protect</w:t>
      </w:r>
      <w:r w:rsidR="00E47CC2">
        <w:rPr>
          <w:i/>
          <w:iCs/>
        </w:rPr>
        <w:t xml:space="preserve">ions from the CARES Act </w:t>
      </w:r>
      <w:r w:rsidR="005F272C">
        <w:rPr>
          <w:i/>
          <w:iCs/>
        </w:rPr>
        <w:t>were</w:t>
      </w:r>
      <w:r w:rsidR="00C4152A">
        <w:rPr>
          <w:i/>
          <w:iCs/>
        </w:rPr>
        <w:t xml:space="preserve"> effective </w:t>
      </w:r>
      <w:r w:rsidR="00E47CC2">
        <w:rPr>
          <w:i/>
          <w:iCs/>
        </w:rPr>
        <w:t>immediately</w:t>
      </w:r>
      <w:r w:rsidR="00C4152A">
        <w:rPr>
          <w:i/>
          <w:iCs/>
        </w:rPr>
        <w:t xml:space="preserve"> </w:t>
      </w:r>
      <w:r w:rsidR="005F272C">
        <w:rPr>
          <w:i/>
          <w:iCs/>
        </w:rPr>
        <w:t>upon</w:t>
      </w:r>
      <w:r w:rsidR="00C4152A">
        <w:rPr>
          <w:i/>
          <w:iCs/>
        </w:rPr>
        <w:t xml:space="preserve"> </w:t>
      </w:r>
      <w:r w:rsidR="005F272C">
        <w:rPr>
          <w:i/>
          <w:iCs/>
        </w:rPr>
        <w:t>the law’s enactment</w:t>
      </w:r>
      <w:r w:rsidR="00C4152A">
        <w:rPr>
          <w:i/>
          <w:iCs/>
        </w:rPr>
        <w:t xml:space="preserve"> on March 27</w:t>
      </w:r>
      <w:r w:rsidR="005F272C">
        <w:rPr>
          <w:i/>
          <w:iCs/>
        </w:rPr>
        <w:t xml:space="preserve">. </w:t>
      </w:r>
      <w:r w:rsidR="005F272C" w:rsidRPr="00837654">
        <w:rPr>
          <w:i/>
          <w:iCs/>
          <w:u w:val="single"/>
        </w:rPr>
        <w:t>You do not need to opt-in to</w:t>
      </w:r>
      <w:r w:rsidR="005F272C">
        <w:rPr>
          <w:i/>
          <w:iCs/>
          <w:u w:val="single"/>
        </w:rPr>
        <w:t xml:space="preserve"> take advantage of the benefits</w:t>
      </w:r>
      <w:r w:rsidR="005F272C">
        <w:rPr>
          <w:i/>
          <w:iCs/>
        </w:rPr>
        <w:t xml:space="preserve">. </w:t>
      </w:r>
    </w:p>
    <w:p w14:paraId="6D284FCA" w14:textId="22F9424B" w:rsidR="00BB7ECD" w:rsidRPr="00BB7ECD" w:rsidRDefault="005F272C">
      <w:pPr>
        <w:rPr>
          <w:i/>
          <w:iCs/>
        </w:rPr>
      </w:pPr>
      <w:r>
        <w:rPr>
          <w:i/>
          <w:iCs/>
        </w:rPr>
        <w:t xml:space="preserve">This temporary relief stays in effect through </w:t>
      </w:r>
      <w:r w:rsidR="0081337F" w:rsidRPr="0081337F">
        <w:rPr>
          <w:i/>
          <w:iCs/>
        </w:rPr>
        <w:t>September 30</w:t>
      </w:r>
      <w:r w:rsidR="000A32F5">
        <w:rPr>
          <w:i/>
          <w:iCs/>
        </w:rPr>
        <w:t>, 2020</w:t>
      </w:r>
      <w:r>
        <w:rPr>
          <w:i/>
          <w:iCs/>
        </w:rPr>
        <w:t xml:space="preserve">. After that date, </w:t>
      </w:r>
      <w:r w:rsidR="00C4152A">
        <w:rPr>
          <w:i/>
          <w:iCs/>
        </w:rPr>
        <w:t>interest accrual will resume and</w:t>
      </w:r>
      <w:r w:rsidR="0081337F" w:rsidRPr="0081337F">
        <w:rPr>
          <w:i/>
          <w:iCs/>
        </w:rPr>
        <w:t xml:space="preserve"> you will need to </w:t>
      </w:r>
      <w:r w:rsidR="00C4152A">
        <w:rPr>
          <w:i/>
          <w:iCs/>
        </w:rPr>
        <w:t>begin</w:t>
      </w:r>
      <w:r w:rsidR="0081337F" w:rsidRPr="0081337F">
        <w:rPr>
          <w:i/>
          <w:iCs/>
        </w:rPr>
        <w:t xml:space="preserve"> making monthly payments, unless Congress extends the program.</w:t>
      </w:r>
      <w:r w:rsidR="00031B7E">
        <w:rPr>
          <w:i/>
          <w:iCs/>
        </w:rPr>
        <w:t xml:space="preserve"> </w:t>
      </w:r>
      <w:r w:rsidR="00BB7ECD">
        <w:rPr>
          <w:i/>
          <w:iCs/>
        </w:rPr>
        <w:t xml:space="preserve">Starting August </w:t>
      </w:r>
      <w:r>
        <w:rPr>
          <w:i/>
          <w:iCs/>
        </w:rPr>
        <w:t>1</w:t>
      </w:r>
      <w:r w:rsidR="00983834">
        <w:rPr>
          <w:i/>
          <w:iCs/>
        </w:rPr>
        <w:t>,</w:t>
      </w:r>
      <w:r>
        <w:rPr>
          <w:i/>
          <w:iCs/>
        </w:rPr>
        <w:t xml:space="preserve"> </w:t>
      </w:r>
      <w:r w:rsidR="00BB7ECD">
        <w:rPr>
          <w:i/>
          <w:iCs/>
        </w:rPr>
        <w:t>student loan borrowers will receive notices either by electronic communication, telephone, or postal mail to help inform them that regular payments and interest accrual will resume after September 30.</w:t>
      </w:r>
    </w:p>
    <w:p w14:paraId="5A107F06" w14:textId="018F8A58" w:rsidR="0081337F" w:rsidRDefault="0081337F">
      <w:pPr>
        <w:rPr>
          <w:b/>
          <w:bCs/>
        </w:rPr>
      </w:pPr>
      <w:r>
        <w:rPr>
          <w:b/>
          <w:bCs/>
        </w:rPr>
        <w:lastRenderedPageBreak/>
        <w:t xml:space="preserve">Earlier, President Trump </w:t>
      </w:r>
      <w:r w:rsidR="00031B7E">
        <w:rPr>
          <w:b/>
          <w:bCs/>
        </w:rPr>
        <w:t>issued</w:t>
      </w:r>
      <w:r>
        <w:rPr>
          <w:b/>
          <w:bCs/>
        </w:rPr>
        <w:t xml:space="preserve"> </w:t>
      </w:r>
      <w:r w:rsidR="000A32F5">
        <w:rPr>
          <w:b/>
          <w:bCs/>
        </w:rPr>
        <w:t xml:space="preserve">an executive order </w:t>
      </w:r>
      <w:r>
        <w:rPr>
          <w:b/>
          <w:bCs/>
        </w:rPr>
        <w:t xml:space="preserve">to freeze interest and stop the collection of student loans for 60 days. How does the CARES Act affect </w:t>
      </w:r>
      <w:r w:rsidR="00782E69">
        <w:rPr>
          <w:b/>
          <w:bCs/>
        </w:rPr>
        <w:t>his previous</w:t>
      </w:r>
      <w:r>
        <w:rPr>
          <w:b/>
          <w:bCs/>
        </w:rPr>
        <w:t xml:space="preserve"> decision?  </w:t>
      </w:r>
    </w:p>
    <w:p w14:paraId="73F5E7A4" w14:textId="550A1726" w:rsidR="00E47CC2" w:rsidRDefault="0081337F">
      <w:pPr>
        <w:rPr>
          <w:i/>
          <w:iCs/>
        </w:rPr>
      </w:pPr>
      <w:r>
        <w:rPr>
          <w:i/>
          <w:iCs/>
        </w:rPr>
        <w:t xml:space="preserve">The CARES Act overrides </w:t>
      </w:r>
      <w:r w:rsidR="00782E69">
        <w:rPr>
          <w:i/>
          <w:iCs/>
        </w:rPr>
        <w:t>the President’s</w:t>
      </w:r>
      <w:r>
        <w:rPr>
          <w:i/>
          <w:iCs/>
        </w:rPr>
        <w:t xml:space="preserve"> </w:t>
      </w:r>
      <w:r w:rsidR="00C4152A">
        <w:rPr>
          <w:i/>
          <w:iCs/>
        </w:rPr>
        <w:t xml:space="preserve">previous </w:t>
      </w:r>
      <w:r>
        <w:rPr>
          <w:i/>
          <w:iCs/>
        </w:rPr>
        <w:t xml:space="preserve">executive </w:t>
      </w:r>
      <w:r w:rsidR="00782E69">
        <w:rPr>
          <w:i/>
          <w:iCs/>
        </w:rPr>
        <w:t>order</w:t>
      </w:r>
      <w:r>
        <w:rPr>
          <w:i/>
          <w:iCs/>
        </w:rPr>
        <w:t xml:space="preserve">.  Additionally, </w:t>
      </w:r>
      <w:r w:rsidR="000A32F5">
        <w:rPr>
          <w:i/>
          <w:iCs/>
        </w:rPr>
        <w:t>to take advantage of the two-month suspension period that the executive order offered,</w:t>
      </w:r>
      <w:r>
        <w:rPr>
          <w:i/>
          <w:iCs/>
        </w:rPr>
        <w:t xml:space="preserve"> a student borrower </w:t>
      </w:r>
      <w:r w:rsidR="000A32F5">
        <w:rPr>
          <w:i/>
          <w:iCs/>
        </w:rPr>
        <w:t>must have</w:t>
      </w:r>
      <w:r>
        <w:rPr>
          <w:i/>
          <w:iCs/>
        </w:rPr>
        <w:t xml:space="preserve"> opt</w:t>
      </w:r>
      <w:r w:rsidR="000A32F5">
        <w:rPr>
          <w:i/>
          <w:iCs/>
        </w:rPr>
        <w:t>ed</w:t>
      </w:r>
      <w:r>
        <w:rPr>
          <w:i/>
          <w:iCs/>
        </w:rPr>
        <w:t>-in by contacting their federal loan servicer</w:t>
      </w:r>
      <w:r w:rsidR="000A32F5">
        <w:rPr>
          <w:i/>
          <w:iCs/>
        </w:rPr>
        <w:t>.</w:t>
      </w:r>
    </w:p>
    <w:p w14:paraId="709DF748" w14:textId="182BE13F" w:rsidR="0081337F" w:rsidRDefault="0081337F">
      <w:pPr>
        <w:rPr>
          <w:i/>
          <w:iCs/>
        </w:rPr>
      </w:pPr>
      <w:r>
        <w:rPr>
          <w:i/>
          <w:iCs/>
        </w:rPr>
        <w:t xml:space="preserve">Under the CARES Act, </w:t>
      </w:r>
      <w:r w:rsidRPr="00782E69">
        <w:rPr>
          <w:i/>
          <w:iCs/>
          <w:u w:val="single"/>
        </w:rPr>
        <w:t>you will not need to opt-in</w:t>
      </w:r>
      <w:r>
        <w:rPr>
          <w:i/>
          <w:iCs/>
        </w:rPr>
        <w:t xml:space="preserve"> to take advantage of the six-month suspension.</w:t>
      </w:r>
      <w:r w:rsidR="00782E69">
        <w:rPr>
          <w:i/>
          <w:iCs/>
        </w:rPr>
        <w:t xml:space="preserve">  </w:t>
      </w:r>
      <w:r w:rsidR="00031B7E">
        <w:rPr>
          <w:i/>
          <w:iCs/>
        </w:rPr>
        <w:t xml:space="preserve">Payments were suspended and interest stopped accruing when </w:t>
      </w:r>
      <w:r w:rsidR="00782E69">
        <w:rPr>
          <w:i/>
          <w:iCs/>
        </w:rPr>
        <w:t xml:space="preserve">the CARES Act </w:t>
      </w:r>
      <w:r w:rsidR="00C4152A">
        <w:rPr>
          <w:i/>
          <w:iCs/>
        </w:rPr>
        <w:t>was</w:t>
      </w:r>
      <w:r w:rsidR="00782E69">
        <w:rPr>
          <w:i/>
          <w:iCs/>
        </w:rPr>
        <w:t xml:space="preserve"> signed into law.</w:t>
      </w:r>
    </w:p>
    <w:p w14:paraId="4F656152" w14:textId="2725C883" w:rsidR="00DD4698" w:rsidRDefault="00DD4698">
      <w:pPr>
        <w:rPr>
          <w:b/>
          <w:bCs/>
        </w:rPr>
      </w:pPr>
      <w:r w:rsidRPr="00DD4698">
        <w:rPr>
          <w:b/>
          <w:bCs/>
        </w:rPr>
        <w:t xml:space="preserve">Can you provide an example of how this affects my </w:t>
      </w:r>
      <w:r>
        <w:rPr>
          <w:b/>
          <w:bCs/>
        </w:rPr>
        <w:t xml:space="preserve">progress </w:t>
      </w:r>
      <w:r w:rsidR="000A32F5">
        <w:rPr>
          <w:b/>
          <w:bCs/>
        </w:rPr>
        <w:t>in achieving</w:t>
      </w:r>
      <w:r>
        <w:rPr>
          <w:b/>
          <w:bCs/>
        </w:rPr>
        <w:t xml:space="preserve"> </w:t>
      </w:r>
      <w:r w:rsidRPr="00DD4698">
        <w:rPr>
          <w:b/>
          <w:bCs/>
        </w:rPr>
        <w:t>Public Service Loan Forgiveness</w:t>
      </w:r>
      <w:r>
        <w:rPr>
          <w:b/>
          <w:bCs/>
        </w:rPr>
        <w:t xml:space="preserve"> (PSLF)</w:t>
      </w:r>
      <w:r w:rsidRPr="00DD4698">
        <w:rPr>
          <w:b/>
          <w:bCs/>
        </w:rPr>
        <w:t>?</w:t>
      </w:r>
    </w:p>
    <w:p w14:paraId="65376603" w14:textId="666CF345" w:rsidR="00DD4698" w:rsidRPr="00DD4698" w:rsidRDefault="00DD4698">
      <w:r>
        <w:rPr>
          <w:i/>
          <w:iCs/>
        </w:rPr>
        <w:t xml:space="preserve">To receive Public Service Loan Forgiveness, you must make 120 on-time payments under a qualified income-based repayment plan. For example, if you </w:t>
      </w:r>
      <w:r w:rsidR="000A32F5">
        <w:rPr>
          <w:i/>
          <w:iCs/>
        </w:rPr>
        <w:t xml:space="preserve">have made </w:t>
      </w:r>
      <w:r>
        <w:rPr>
          <w:i/>
          <w:iCs/>
        </w:rPr>
        <w:t xml:space="preserve">up to 60 payments by the time the CARES Act goes into effect, you </w:t>
      </w:r>
      <w:r w:rsidR="000A32F5">
        <w:rPr>
          <w:i/>
          <w:iCs/>
        </w:rPr>
        <w:t>will</w:t>
      </w:r>
      <w:r>
        <w:rPr>
          <w:i/>
          <w:iCs/>
        </w:rPr>
        <w:t xml:space="preserve"> have 66 on-time payments</w:t>
      </w:r>
      <w:r>
        <w:t xml:space="preserve"> made at the conclusion of the suspension period on September 30, 2020.</w:t>
      </w:r>
    </w:p>
    <w:p w14:paraId="5AA8122C" w14:textId="3FA8EB3B" w:rsidR="0081337F" w:rsidRDefault="0081337F" w:rsidP="0081337F">
      <w:pPr>
        <w:rPr>
          <w:b/>
          <w:bCs/>
        </w:rPr>
      </w:pPr>
      <w:r>
        <w:rPr>
          <w:b/>
          <w:bCs/>
        </w:rPr>
        <w:t xml:space="preserve">I would like to keep making payments </w:t>
      </w:r>
      <w:r w:rsidR="000A32F5">
        <w:rPr>
          <w:b/>
          <w:bCs/>
        </w:rPr>
        <w:t>on</w:t>
      </w:r>
      <w:r>
        <w:rPr>
          <w:b/>
          <w:bCs/>
        </w:rPr>
        <w:t xml:space="preserve"> my student loans during the six-month suspension.  Can I </w:t>
      </w:r>
      <w:r w:rsidR="00DD4698">
        <w:rPr>
          <w:b/>
          <w:bCs/>
        </w:rPr>
        <w:t xml:space="preserve">continue to </w:t>
      </w:r>
      <w:r>
        <w:rPr>
          <w:b/>
          <w:bCs/>
        </w:rPr>
        <w:t>do so?</w:t>
      </w:r>
    </w:p>
    <w:p w14:paraId="77E77006" w14:textId="55A412D1" w:rsidR="002D3F81" w:rsidRDefault="00DD4698" w:rsidP="0081337F">
      <w:pPr>
        <w:rPr>
          <w:i/>
          <w:iCs/>
        </w:rPr>
      </w:pPr>
      <w:r w:rsidRPr="00DD4698">
        <w:rPr>
          <w:i/>
          <w:iCs/>
        </w:rPr>
        <w:t>Yes, if you are in a financial situatio</w:t>
      </w:r>
      <w:r>
        <w:rPr>
          <w:i/>
          <w:iCs/>
        </w:rPr>
        <w:t>n</w:t>
      </w:r>
      <w:r w:rsidRPr="00DD4698">
        <w:rPr>
          <w:i/>
          <w:iCs/>
        </w:rPr>
        <w:t xml:space="preserve"> that allows you to continue</w:t>
      </w:r>
      <w:r>
        <w:rPr>
          <w:i/>
          <w:iCs/>
        </w:rPr>
        <w:t xml:space="preserve"> making</w:t>
      </w:r>
      <w:r w:rsidRPr="00DD4698">
        <w:rPr>
          <w:i/>
          <w:iCs/>
        </w:rPr>
        <w:t xml:space="preserve"> </w:t>
      </w:r>
      <w:r>
        <w:rPr>
          <w:i/>
          <w:iCs/>
        </w:rPr>
        <w:t>payments during the COVID-19 pandem</w:t>
      </w:r>
      <w:r w:rsidR="00031B7E">
        <w:rPr>
          <w:i/>
          <w:iCs/>
        </w:rPr>
        <w:t xml:space="preserve">ic, you may continue to do so. </w:t>
      </w:r>
      <w:r>
        <w:rPr>
          <w:i/>
          <w:iCs/>
        </w:rPr>
        <w:t>Your payments would apply</w:t>
      </w:r>
      <w:r w:rsidR="002D3F81">
        <w:rPr>
          <w:i/>
          <w:iCs/>
        </w:rPr>
        <w:t xml:space="preserve"> </w:t>
      </w:r>
      <w:r w:rsidR="00031B7E">
        <w:rPr>
          <w:i/>
          <w:iCs/>
        </w:rPr>
        <w:t xml:space="preserve">as they </w:t>
      </w:r>
      <w:r w:rsidR="002D3F81">
        <w:rPr>
          <w:i/>
          <w:iCs/>
        </w:rPr>
        <w:t>normal</w:t>
      </w:r>
      <w:r w:rsidR="00031B7E">
        <w:rPr>
          <w:i/>
          <w:iCs/>
        </w:rPr>
        <w:t>ly would</w:t>
      </w:r>
      <w:r>
        <w:rPr>
          <w:i/>
          <w:iCs/>
        </w:rPr>
        <w:t xml:space="preserve"> </w:t>
      </w:r>
      <w:r w:rsidR="00031B7E">
        <w:rPr>
          <w:i/>
          <w:iCs/>
        </w:rPr>
        <w:t>toward</w:t>
      </w:r>
      <w:r w:rsidR="002D3F81">
        <w:rPr>
          <w:i/>
          <w:iCs/>
        </w:rPr>
        <w:t xml:space="preserve"> paying down principal an</w:t>
      </w:r>
      <w:r w:rsidR="00031B7E">
        <w:rPr>
          <w:i/>
          <w:iCs/>
        </w:rPr>
        <w:t xml:space="preserve">d previously accrued interest. </w:t>
      </w:r>
      <w:r w:rsidR="002D3F81">
        <w:rPr>
          <w:i/>
          <w:iCs/>
        </w:rPr>
        <w:t>However, new</w:t>
      </w:r>
      <w:r>
        <w:rPr>
          <w:i/>
          <w:iCs/>
        </w:rPr>
        <w:t xml:space="preserve"> interest will not accrue during this six-month period.</w:t>
      </w:r>
    </w:p>
    <w:p w14:paraId="56DF45A2" w14:textId="5594534C" w:rsidR="00DD4698" w:rsidRDefault="00DD4698" w:rsidP="0081337F">
      <w:pPr>
        <w:rPr>
          <w:b/>
          <w:bCs/>
        </w:rPr>
      </w:pPr>
      <w:r>
        <w:rPr>
          <w:b/>
          <w:bCs/>
        </w:rPr>
        <w:t>If I decide to continue making payments during the six-month suspension, will I receive double credit to get ahead in receiving Public Service Loan Forgiveness</w:t>
      </w:r>
      <w:r w:rsidR="00031B7E">
        <w:rPr>
          <w:b/>
          <w:bCs/>
        </w:rPr>
        <w:t>?</w:t>
      </w:r>
    </w:p>
    <w:p w14:paraId="3BB27DB7" w14:textId="62B8A5B0" w:rsidR="00DD4698" w:rsidRDefault="00DD4698" w:rsidP="0081337F">
      <w:pPr>
        <w:rPr>
          <w:i/>
          <w:iCs/>
        </w:rPr>
      </w:pPr>
      <w:r>
        <w:rPr>
          <w:i/>
          <w:iCs/>
        </w:rPr>
        <w:t xml:space="preserve">You will </w:t>
      </w:r>
      <w:r w:rsidRPr="00DD4698">
        <w:rPr>
          <w:i/>
          <w:iCs/>
          <w:u w:val="single"/>
        </w:rPr>
        <w:t>not</w:t>
      </w:r>
      <w:r>
        <w:rPr>
          <w:i/>
          <w:iCs/>
        </w:rPr>
        <w:t xml:space="preserve"> receive additional credit toward your 120 on-time payments if you choose to continue </w:t>
      </w:r>
      <w:r w:rsidR="004331A4">
        <w:rPr>
          <w:i/>
          <w:iCs/>
        </w:rPr>
        <w:t>paying</w:t>
      </w:r>
      <w:r w:rsidR="000A32F5">
        <w:rPr>
          <w:i/>
          <w:iCs/>
        </w:rPr>
        <w:t xml:space="preserve"> during this six-month suspension.</w:t>
      </w:r>
    </w:p>
    <w:p w14:paraId="0D3348E0" w14:textId="71483F1C" w:rsidR="00782E69" w:rsidRDefault="00782E69" w:rsidP="0081337F">
      <w:pPr>
        <w:rPr>
          <w:b/>
          <w:bCs/>
        </w:rPr>
      </w:pPr>
      <w:r>
        <w:rPr>
          <w:b/>
          <w:bCs/>
        </w:rPr>
        <w:t>My school district has closed due to COVID-19 and I have a TEACH Grant.  What does this mean for me?</w:t>
      </w:r>
    </w:p>
    <w:p w14:paraId="0A69CAB7" w14:textId="470E5DAB" w:rsidR="00782E69" w:rsidRPr="000A32F5" w:rsidRDefault="000A32F5" w:rsidP="00782E69">
      <w:pPr>
        <w:rPr>
          <w:i/>
          <w:iCs/>
        </w:rPr>
      </w:pPr>
      <w:r w:rsidRPr="000A32F5">
        <w:rPr>
          <w:i/>
          <w:iCs/>
        </w:rPr>
        <w:t>For e</w:t>
      </w:r>
      <w:r w:rsidR="00782E69" w:rsidRPr="000A32F5">
        <w:rPr>
          <w:i/>
          <w:iCs/>
        </w:rPr>
        <w:t xml:space="preserve">ducators who could not finish their year of teaching service as a result of COVID-19, their partial year of service </w:t>
      </w:r>
      <w:r>
        <w:rPr>
          <w:i/>
          <w:iCs/>
        </w:rPr>
        <w:t>will</w:t>
      </w:r>
      <w:r w:rsidR="00782E69" w:rsidRPr="000A32F5">
        <w:rPr>
          <w:i/>
          <w:iCs/>
        </w:rPr>
        <w:t xml:space="preserve"> be counted as a full year of service toward TEACH grant obligations.</w:t>
      </w:r>
    </w:p>
    <w:p w14:paraId="685CFF05" w14:textId="1C6A2834" w:rsidR="00782E69" w:rsidRPr="000A32F5" w:rsidRDefault="00256302" w:rsidP="00782E69">
      <w:pPr>
        <w:rPr>
          <w:b/>
          <w:bCs/>
        </w:rPr>
      </w:pPr>
      <w:r w:rsidRPr="000A32F5">
        <w:rPr>
          <w:b/>
          <w:bCs/>
        </w:rPr>
        <w:t>I teach at a low-income school, but my district</w:t>
      </w:r>
      <w:r w:rsidR="00782E69" w:rsidRPr="000A32F5">
        <w:rPr>
          <w:b/>
          <w:bCs/>
        </w:rPr>
        <w:t xml:space="preserve"> has closed</w:t>
      </w:r>
      <w:r w:rsidRPr="000A32F5">
        <w:rPr>
          <w:b/>
          <w:bCs/>
        </w:rPr>
        <w:t xml:space="preserve"> due to COVID-19.  I was working on obtaining Teacher Loan Forgiveness, </w:t>
      </w:r>
      <w:r w:rsidR="00472155">
        <w:rPr>
          <w:b/>
          <w:bCs/>
        </w:rPr>
        <w:t>and not</w:t>
      </w:r>
      <w:r w:rsidRPr="000A32F5">
        <w:rPr>
          <w:b/>
          <w:bCs/>
        </w:rPr>
        <w:t xml:space="preserve"> Public Service Loan Forgiveness; what does this mean for me?</w:t>
      </w:r>
    </w:p>
    <w:p w14:paraId="723E1271" w14:textId="364C6AF8" w:rsidR="00782E69" w:rsidRPr="000A32F5" w:rsidRDefault="000A32F5" w:rsidP="0081337F">
      <w:pPr>
        <w:rPr>
          <w:i/>
          <w:iCs/>
        </w:rPr>
      </w:pPr>
      <w:r>
        <w:rPr>
          <w:i/>
          <w:iCs/>
        </w:rPr>
        <w:t>For e</w:t>
      </w:r>
      <w:r w:rsidR="00256302" w:rsidRPr="000A32F5">
        <w:rPr>
          <w:i/>
          <w:iCs/>
        </w:rPr>
        <w:t xml:space="preserve">ducators who could not finish their year of teaching service as a result of COVID-19, their partial year of service </w:t>
      </w:r>
      <w:r>
        <w:rPr>
          <w:i/>
          <w:iCs/>
        </w:rPr>
        <w:t>will</w:t>
      </w:r>
      <w:r w:rsidR="00256302" w:rsidRPr="000A32F5">
        <w:rPr>
          <w:i/>
          <w:iCs/>
        </w:rPr>
        <w:t xml:space="preserve"> be counted as a full year of service toward Teacher Loan Forgiveness. Additionally, </w:t>
      </w:r>
      <w:r>
        <w:rPr>
          <w:i/>
          <w:iCs/>
        </w:rPr>
        <w:t xml:space="preserve">the </w:t>
      </w:r>
      <w:r w:rsidR="00256302" w:rsidRPr="000A32F5">
        <w:rPr>
          <w:i/>
          <w:iCs/>
        </w:rPr>
        <w:t>CARES Act waives a requirement that teachers must serve consecutive years of teaching service for Teacher Loan Forgiveness eligibility, if a teacher’s service is not consecutive as a result of COVID-19.</w:t>
      </w:r>
    </w:p>
    <w:p w14:paraId="0C94650D" w14:textId="28656F5C" w:rsidR="0081337F" w:rsidRDefault="0081337F">
      <w:pPr>
        <w:rPr>
          <w:b/>
          <w:bCs/>
        </w:rPr>
      </w:pPr>
    </w:p>
    <w:p w14:paraId="566DD61E" w14:textId="03D4A03A" w:rsidR="008A5866" w:rsidRPr="0081337F" w:rsidRDefault="008A5866">
      <w:pPr>
        <w:rPr>
          <w:b/>
          <w:bCs/>
        </w:rPr>
      </w:pPr>
      <w:r>
        <w:rPr>
          <w:b/>
          <w:bCs/>
        </w:rPr>
        <w:t xml:space="preserve">For more information, contact Ronny Lau, federal lobbyist, NEA Government Relations, at </w:t>
      </w:r>
      <w:hyperlink r:id="rId9" w:history="1">
        <w:r w:rsidRPr="001B30DE">
          <w:rPr>
            <w:rStyle w:val="Hyperlink"/>
            <w:b/>
            <w:bCs/>
          </w:rPr>
          <w:t>rlau@nea.org</w:t>
        </w:r>
      </w:hyperlink>
      <w:r>
        <w:rPr>
          <w:b/>
          <w:bCs/>
        </w:rPr>
        <w:t xml:space="preserve">. </w:t>
      </w:r>
    </w:p>
    <w:sectPr w:rsidR="008A5866" w:rsidRPr="0081337F" w:rsidSect="00424811">
      <w:footerReference w:type="default" r:id="rId10"/>
      <w:pgSz w:w="12240" w:h="163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F64B5" w14:textId="77777777" w:rsidR="00D012FA" w:rsidRDefault="00D012FA" w:rsidP="000A657C">
      <w:pPr>
        <w:spacing w:after="0" w:line="240" w:lineRule="auto"/>
      </w:pPr>
      <w:r>
        <w:separator/>
      </w:r>
    </w:p>
  </w:endnote>
  <w:endnote w:type="continuationSeparator" w:id="0">
    <w:p w14:paraId="05B61999" w14:textId="77777777" w:rsidR="00D012FA" w:rsidRDefault="00D012FA" w:rsidP="000A6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80F45" w14:textId="2F6E8009" w:rsidR="00494200" w:rsidRDefault="00B954CD">
    <w:pPr>
      <w:pStyle w:val="Footer"/>
    </w:pPr>
    <w:r>
      <w:t>April 2020</w:t>
    </w:r>
  </w:p>
  <w:p w14:paraId="61EE592D" w14:textId="77777777" w:rsidR="00494200" w:rsidRDefault="00494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E0E0A" w14:textId="77777777" w:rsidR="00D012FA" w:rsidRDefault="00D012FA" w:rsidP="000A657C">
      <w:pPr>
        <w:spacing w:after="0" w:line="240" w:lineRule="auto"/>
      </w:pPr>
      <w:r>
        <w:separator/>
      </w:r>
    </w:p>
  </w:footnote>
  <w:footnote w:type="continuationSeparator" w:id="0">
    <w:p w14:paraId="52EE6179" w14:textId="77777777" w:rsidR="00D012FA" w:rsidRDefault="00D012FA" w:rsidP="000A65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05A7E"/>
    <w:multiLevelType w:val="hybridMultilevel"/>
    <w:tmpl w:val="CB24A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D01148"/>
    <w:multiLevelType w:val="hybridMultilevel"/>
    <w:tmpl w:val="596CE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4E4AE8"/>
    <w:multiLevelType w:val="hybridMultilevel"/>
    <w:tmpl w:val="38B03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57C"/>
    <w:rsid w:val="00031B7E"/>
    <w:rsid w:val="000A32F5"/>
    <w:rsid w:val="000A657C"/>
    <w:rsid w:val="00114A08"/>
    <w:rsid w:val="00117668"/>
    <w:rsid w:val="001E7918"/>
    <w:rsid w:val="00256302"/>
    <w:rsid w:val="00262BE0"/>
    <w:rsid w:val="002D3F81"/>
    <w:rsid w:val="00357443"/>
    <w:rsid w:val="00424811"/>
    <w:rsid w:val="004331A4"/>
    <w:rsid w:val="00436AA2"/>
    <w:rsid w:val="00472155"/>
    <w:rsid w:val="00494200"/>
    <w:rsid w:val="004B3314"/>
    <w:rsid w:val="004E45A5"/>
    <w:rsid w:val="005E714C"/>
    <w:rsid w:val="005F272C"/>
    <w:rsid w:val="00782E69"/>
    <w:rsid w:val="0081337F"/>
    <w:rsid w:val="00837654"/>
    <w:rsid w:val="008A5866"/>
    <w:rsid w:val="008D0C00"/>
    <w:rsid w:val="00973B14"/>
    <w:rsid w:val="00983834"/>
    <w:rsid w:val="009B7DEB"/>
    <w:rsid w:val="00A6579F"/>
    <w:rsid w:val="00A93FA8"/>
    <w:rsid w:val="00B32D0D"/>
    <w:rsid w:val="00B8149E"/>
    <w:rsid w:val="00B954CD"/>
    <w:rsid w:val="00BB7ECD"/>
    <w:rsid w:val="00C4152A"/>
    <w:rsid w:val="00C60462"/>
    <w:rsid w:val="00CA5FA8"/>
    <w:rsid w:val="00D012FA"/>
    <w:rsid w:val="00D0620F"/>
    <w:rsid w:val="00D7424F"/>
    <w:rsid w:val="00D8656A"/>
    <w:rsid w:val="00DD4698"/>
    <w:rsid w:val="00DF1002"/>
    <w:rsid w:val="00E47CC2"/>
    <w:rsid w:val="00EF3A94"/>
    <w:rsid w:val="00F24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8882D"/>
  <w15:chartTrackingRefBased/>
  <w15:docId w15:val="{BFA45398-939A-4BD6-B957-F9E3F9124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657C"/>
    <w:pPr>
      <w:autoSpaceDE w:val="0"/>
      <w:autoSpaceDN w:val="0"/>
      <w:adjustRightInd w:val="0"/>
      <w:spacing w:after="0" w:line="240" w:lineRule="auto"/>
    </w:pPr>
    <w:rPr>
      <w:rFonts w:ascii="Symbol" w:hAnsi="Symbol" w:cs="Symbol"/>
      <w:color w:val="000000"/>
      <w:sz w:val="24"/>
      <w:szCs w:val="24"/>
    </w:rPr>
  </w:style>
  <w:style w:type="paragraph" w:styleId="ListParagraph">
    <w:name w:val="List Paragraph"/>
    <w:basedOn w:val="Normal"/>
    <w:uiPriority w:val="34"/>
    <w:qFormat/>
    <w:rsid w:val="000A657C"/>
    <w:pPr>
      <w:ind w:left="720"/>
      <w:contextualSpacing/>
    </w:pPr>
  </w:style>
  <w:style w:type="paragraph" w:styleId="Header">
    <w:name w:val="header"/>
    <w:basedOn w:val="Normal"/>
    <w:link w:val="HeaderChar"/>
    <w:uiPriority w:val="99"/>
    <w:unhideWhenUsed/>
    <w:rsid w:val="000A65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57C"/>
  </w:style>
  <w:style w:type="paragraph" w:styleId="Footer">
    <w:name w:val="footer"/>
    <w:basedOn w:val="Normal"/>
    <w:link w:val="FooterChar"/>
    <w:uiPriority w:val="99"/>
    <w:unhideWhenUsed/>
    <w:rsid w:val="000A65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57C"/>
  </w:style>
  <w:style w:type="paragraph" w:styleId="BalloonText">
    <w:name w:val="Balloon Text"/>
    <w:basedOn w:val="Normal"/>
    <w:link w:val="BalloonTextChar"/>
    <w:uiPriority w:val="99"/>
    <w:semiHidden/>
    <w:unhideWhenUsed/>
    <w:rsid w:val="000A32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2F5"/>
    <w:rPr>
      <w:rFonts w:ascii="Segoe UI" w:hAnsi="Segoe UI" w:cs="Segoe UI"/>
      <w:sz w:val="18"/>
      <w:szCs w:val="18"/>
    </w:rPr>
  </w:style>
  <w:style w:type="character" w:styleId="Hyperlink">
    <w:name w:val="Hyperlink"/>
    <w:basedOn w:val="DefaultParagraphFont"/>
    <w:uiPriority w:val="99"/>
    <w:unhideWhenUsed/>
    <w:rsid w:val="008A58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326901">
      <w:bodyDiv w:val="1"/>
      <w:marLeft w:val="0"/>
      <w:marRight w:val="0"/>
      <w:marTop w:val="0"/>
      <w:marBottom w:val="0"/>
      <w:divBdr>
        <w:top w:val="none" w:sz="0" w:space="0" w:color="auto"/>
        <w:left w:val="none" w:sz="0" w:space="0" w:color="auto"/>
        <w:bottom w:val="none" w:sz="0" w:space="0" w:color="auto"/>
        <w:right w:val="none" w:sz="0" w:space="0" w:color="auto"/>
      </w:divBdr>
    </w:div>
    <w:div w:id="18994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lau@ne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A6470-26ED-4AB6-B488-9EAD45CA6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Ronny Lau</dc:creator>
  <cp:keywords/>
  <dc:description/>
  <cp:lastModifiedBy>Phyzell Stewart</cp:lastModifiedBy>
  <cp:revision>2</cp:revision>
  <dcterms:created xsi:type="dcterms:W3CDTF">2020-04-08T18:47:00Z</dcterms:created>
  <dcterms:modified xsi:type="dcterms:W3CDTF">2020-04-08T18:47:00Z</dcterms:modified>
</cp:coreProperties>
</file>