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62" w:rsidRDefault="00044D62"/>
    <w:p w:rsidR="00FA2517" w:rsidRDefault="00FA2517" w:rsidP="00FA2517">
      <w:pPr>
        <w:jc w:val="both"/>
      </w:pPr>
    </w:p>
    <w:p w:rsidR="003B7EEA" w:rsidRDefault="003B7EEA" w:rsidP="00FA2517">
      <w:pPr>
        <w:jc w:val="both"/>
      </w:pPr>
      <w:r>
        <w:t xml:space="preserve">The following webinars </w:t>
      </w:r>
      <w:proofErr w:type="gramStart"/>
      <w:r>
        <w:t>were recorded</w:t>
      </w:r>
      <w:proofErr w:type="gramEnd"/>
      <w:r>
        <w:t xml:space="preserve"> during the summer of 2019.  Each </w:t>
      </w:r>
      <w:proofErr w:type="gramStart"/>
      <w:r>
        <w:t>is facilitated</w:t>
      </w:r>
      <w:proofErr w:type="gramEnd"/>
      <w:r>
        <w:t xml:space="preserve"> by the NEA Center for Great Public Schools on behalf of an active GPS Fund Grantee that has seen meaningful impact through their scope of work.</w:t>
      </w:r>
    </w:p>
    <w:p w:rsidR="00FA2517" w:rsidRDefault="00FA2517" w:rsidP="00FA2517">
      <w:pPr>
        <w:jc w:val="both"/>
      </w:pPr>
    </w:p>
    <w:p w:rsidR="003B7EEA" w:rsidRPr="003B7EEA" w:rsidRDefault="003B7EEA" w:rsidP="003B7EEA">
      <w:pPr>
        <w:pStyle w:val="ListParagraph"/>
        <w:numPr>
          <w:ilvl w:val="0"/>
          <w:numId w:val="1"/>
        </w:numPr>
        <w:rPr>
          <w:b/>
        </w:rPr>
      </w:pPr>
      <w:r w:rsidRPr="003B7EEA">
        <w:rPr>
          <w:b/>
        </w:rPr>
        <w:t>Nebraska State Education Association</w:t>
      </w:r>
    </w:p>
    <w:p w:rsidR="003B7EEA" w:rsidRDefault="003B7EEA" w:rsidP="003B7EEA">
      <w:pPr>
        <w:pStyle w:val="ListParagraph"/>
      </w:pPr>
      <w:r>
        <w:t>Recruiting and Mentoring Ethnic Minority Teachers +</w:t>
      </w:r>
    </w:p>
    <w:p w:rsidR="003B7EEA" w:rsidRDefault="003B7EEA" w:rsidP="003B7EEA">
      <w:pPr>
        <w:pStyle w:val="ListParagraph"/>
      </w:pPr>
      <w:r>
        <w:t>Using NEA360 for Data Collection</w:t>
      </w:r>
    </w:p>
    <w:p w:rsidR="003B7EEA" w:rsidRDefault="003B7EEA" w:rsidP="003B7EEA">
      <w:pPr>
        <w:pStyle w:val="ListParagraph"/>
      </w:pPr>
      <w:r>
        <w:t xml:space="preserve">Link: </w:t>
      </w:r>
      <w:hyperlink r:id="rId7" w:history="1">
        <w:r w:rsidRPr="00E946AF">
          <w:rPr>
            <w:rStyle w:val="Hyperlink"/>
          </w:rPr>
          <w:t>https://youtu.be/Y8g2irwhlJA</w:t>
        </w:r>
      </w:hyperlink>
      <w:r>
        <w:t xml:space="preserve"> </w:t>
      </w:r>
    </w:p>
    <w:p w:rsidR="003B7EEA" w:rsidRDefault="003B7EEA" w:rsidP="003B7EEA">
      <w:pPr>
        <w:pStyle w:val="ListParagraph"/>
      </w:pPr>
    </w:p>
    <w:p w:rsidR="003B7EEA" w:rsidRPr="003B7EEA" w:rsidRDefault="003B7EEA" w:rsidP="003B7EEA">
      <w:pPr>
        <w:pStyle w:val="ListParagraph"/>
        <w:numPr>
          <w:ilvl w:val="0"/>
          <w:numId w:val="1"/>
        </w:numPr>
        <w:rPr>
          <w:b/>
        </w:rPr>
      </w:pPr>
      <w:r w:rsidRPr="003B7EEA">
        <w:rPr>
          <w:b/>
        </w:rPr>
        <w:t>Broward Teachers Union (Florida)</w:t>
      </w:r>
    </w:p>
    <w:p w:rsidR="003B7EEA" w:rsidRDefault="003B7EEA" w:rsidP="003B7EEA">
      <w:pPr>
        <w:pStyle w:val="ListParagraph"/>
      </w:pPr>
      <w:r>
        <w:t>Early Career Educator Academy and Mentoring Program</w:t>
      </w:r>
    </w:p>
    <w:p w:rsidR="003B7EEA" w:rsidRDefault="003B7EEA" w:rsidP="003B7EEA">
      <w:pPr>
        <w:pStyle w:val="ListParagraph"/>
      </w:pPr>
      <w:r>
        <w:t xml:space="preserve">Link: </w:t>
      </w:r>
      <w:hyperlink r:id="rId8" w:history="1">
        <w:r w:rsidRPr="00E946AF">
          <w:rPr>
            <w:rStyle w:val="Hyperlink"/>
          </w:rPr>
          <w:t>https://youtu.be/RXxmuF</w:t>
        </w:r>
        <w:r w:rsidRPr="00E946AF">
          <w:rPr>
            <w:rStyle w:val="Hyperlink"/>
          </w:rPr>
          <w:t>a</w:t>
        </w:r>
        <w:r w:rsidRPr="00E946AF">
          <w:rPr>
            <w:rStyle w:val="Hyperlink"/>
          </w:rPr>
          <w:t>8RYA</w:t>
        </w:r>
      </w:hyperlink>
      <w:r>
        <w:t xml:space="preserve"> </w:t>
      </w:r>
    </w:p>
    <w:p w:rsidR="003B7EEA" w:rsidRDefault="003B7EEA" w:rsidP="003B7EEA">
      <w:pPr>
        <w:pStyle w:val="ListParagraph"/>
      </w:pPr>
    </w:p>
    <w:p w:rsidR="003B7EEA" w:rsidRPr="003B7EEA" w:rsidRDefault="003B7EEA" w:rsidP="003B7EEA">
      <w:pPr>
        <w:pStyle w:val="ListParagraph"/>
        <w:numPr>
          <w:ilvl w:val="0"/>
          <w:numId w:val="1"/>
        </w:numPr>
        <w:rPr>
          <w:b/>
        </w:rPr>
      </w:pPr>
      <w:r w:rsidRPr="003B7EEA">
        <w:rPr>
          <w:b/>
        </w:rPr>
        <w:t>Delaware State Education Association</w:t>
      </w:r>
    </w:p>
    <w:p w:rsidR="003B7EEA" w:rsidRDefault="003B7EEA" w:rsidP="003B7EEA">
      <w:pPr>
        <w:pStyle w:val="ListParagraph"/>
      </w:pPr>
      <w:r>
        <w:t>Trauma Sensitive Strategies to Improve Student Achievement and Resilience</w:t>
      </w:r>
    </w:p>
    <w:p w:rsidR="003B7EEA" w:rsidRDefault="003B7EEA" w:rsidP="003B7EEA">
      <w:pPr>
        <w:pStyle w:val="ListParagraph"/>
      </w:pPr>
      <w:r>
        <w:t>Link:</w:t>
      </w:r>
      <w:r w:rsidR="0041472A">
        <w:t xml:space="preserve"> </w:t>
      </w:r>
      <w:hyperlink r:id="rId9" w:history="1">
        <w:r w:rsidR="0041472A" w:rsidRPr="00E946AF">
          <w:rPr>
            <w:rStyle w:val="Hyperlink"/>
          </w:rPr>
          <w:t>https://youtu.be/g93</w:t>
        </w:r>
        <w:r w:rsidR="0041472A" w:rsidRPr="00E946AF">
          <w:rPr>
            <w:rStyle w:val="Hyperlink"/>
          </w:rPr>
          <w:t>A</w:t>
        </w:r>
        <w:r w:rsidR="0041472A" w:rsidRPr="00E946AF">
          <w:rPr>
            <w:rStyle w:val="Hyperlink"/>
          </w:rPr>
          <w:t>0wa14Iw</w:t>
        </w:r>
      </w:hyperlink>
      <w:r w:rsidR="0041472A">
        <w:t xml:space="preserve"> </w:t>
      </w:r>
    </w:p>
    <w:p w:rsidR="003B7EEA" w:rsidRPr="00CB42AF" w:rsidRDefault="003B7EEA" w:rsidP="003B7EEA">
      <w:pPr>
        <w:pStyle w:val="ListParagraph"/>
        <w:rPr>
          <w:b/>
        </w:rPr>
      </w:pPr>
      <w:bookmarkStart w:id="0" w:name="_GoBack"/>
      <w:bookmarkEnd w:id="0"/>
    </w:p>
    <w:p w:rsidR="003B7EEA" w:rsidRPr="00CB42AF" w:rsidRDefault="00CB42AF" w:rsidP="003B7EEA">
      <w:pPr>
        <w:pStyle w:val="ListParagraph"/>
        <w:numPr>
          <w:ilvl w:val="0"/>
          <w:numId w:val="1"/>
        </w:numPr>
        <w:rPr>
          <w:b/>
        </w:rPr>
      </w:pPr>
      <w:r w:rsidRPr="00CB42AF">
        <w:rPr>
          <w:b/>
        </w:rPr>
        <w:t>NEA-Las Cruces (New Mexico)</w:t>
      </w:r>
    </w:p>
    <w:p w:rsidR="00CB42AF" w:rsidRDefault="00D1310D" w:rsidP="00CB42AF">
      <w:pPr>
        <w:pStyle w:val="ListParagraph"/>
      </w:pPr>
      <w:r>
        <w:t xml:space="preserve">Capacity Building for </w:t>
      </w:r>
      <w:r w:rsidR="00CB42AF">
        <w:t>Community Schools</w:t>
      </w:r>
    </w:p>
    <w:p w:rsidR="00CB42AF" w:rsidRDefault="00CB42AF" w:rsidP="00D1310D">
      <w:pPr>
        <w:pStyle w:val="ListParagraph"/>
        <w:tabs>
          <w:tab w:val="left" w:pos="1677"/>
        </w:tabs>
      </w:pPr>
      <w:r>
        <w:t>Link:</w:t>
      </w:r>
      <w:r w:rsidR="00D1310D">
        <w:t xml:space="preserve"> </w:t>
      </w:r>
      <w:hyperlink r:id="rId10" w:history="1">
        <w:r w:rsidR="00D1310D" w:rsidRPr="00E946AF">
          <w:rPr>
            <w:rStyle w:val="Hyperlink"/>
          </w:rPr>
          <w:t>https://yo</w:t>
        </w:r>
        <w:r w:rsidR="00D1310D" w:rsidRPr="00E946AF">
          <w:rPr>
            <w:rStyle w:val="Hyperlink"/>
          </w:rPr>
          <w:t>u</w:t>
        </w:r>
        <w:r w:rsidR="00D1310D" w:rsidRPr="00E946AF">
          <w:rPr>
            <w:rStyle w:val="Hyperlink"/>
          </w:rPr>
          <w:t>tu.be/mTVJG_-N4ks</w:t>
        </w:r>
      </w:hyperlink>
      <w:r w:rsidR="00D1310D">
        <w:t xml:space="preserve"> </w:t>
      </w:r>
      <w:r w:rsidR="00D1310D">
        <w:tab/>
        <w:t xml:space="preserve"> </w:t>
      </w:r>
    </w:p>
    <w:sectPr w:rsidR="00CB42A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11" w:rsidRDefault="00736C11" w:rsidP="003B7EEA">
      <w:pPr>
        <w:spacing w:after="0" w:line="240" w:lineRule="auto"/>
      </w:pPr>
      <w:r>
        <w:separator/>
      </w:r>
    </w:p>
  </w:endnote>
  <w:endnote w:type="continuationSeparator" w:id="0">
    <w:p w:rsidR="00736C11" w:rsidRDefault="00736C11" w:rsidP="003B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11" w:rsidRDefault="00736C11" w:rsidP="003B7EEA">
      <w:pPr>
        <w:spacing w:after="0" w:line="240" w:lineRule="auto"/>
      </w:pPr>
      <w:r>
        <w:separator/>
      </w:r>
    </w:p>
  </w:footnote>
  <w:footnote w:type="continuationSeparator" w:id="0">
    <w:p w:rsidR="00736C11" w:rsidRDefault="00736C11" w:rsidP="003B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EA" w:rsidRPr="003B7EEA" w:rsidRDefault="00FA2517" w:rsidP="003B7EEA">
    <w:pPr>
      <w:pStyle w:val="Header"/>
      <w:jc w:val="center"/>
      <w:rPr>
        <w:b/>
        <w:sz w:val="28"/>
        <w:szCs w:val="28"/>
      </w:rPr>
    </w:pPr>
    <w:r w:rsidRPr="003B5887">
      <w:rPr>
        <w:noProof/>
      </w:rPr>
      <w:drawing>
        <wp:anchor distT="0" distB="0" distL="114300" distR="114300" simplePos="0" relativeHeight="251659264" behindDoc="0" locked="0" layoutInCell="1" allowOverlap="1" wp14:anchorId="5255492C" wp14:editId="2CE50A9B">
          <wp:simplePos x="0" y="0"/>
          <wp:positionH relativeFrom="margin">
            <wp:align>left</wp:align>
          </wp:positionH>
          <wp:positionV relativeFrom="paragraph">
            <wp:posOffset>-162046</wp:posOffset>
          </wp:positionV>
          <wp:extent cx="861060" cy="1245235"/>
          <wp:effectExtent l="0" t="0" r="0" b="0"/>
          <wp:wrapNone/>
          <wp:docPr id="6" name="Picture 100" descr="NEAlogo_ver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00" descr="NEAlogo_ver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8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245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3B7EEA" w:rsidRPr="003B7EEA">
      <w:rPr>
        <w:b/>
        <w:sz w:val="28"/>
        <w:szCs w:val="28"/>
      </w:rPr>
      <w:t>NEA Center for Great Public Schools</w:t>
    </w:r>
  </w:p>
  <w:p w:rsidR="003B7EEA" w:rsidRDefault="003B7EEA" w:rsidP="003B7EEA">
    <w:pPr>
      <w:pStyle w:val="Header"/>
      <w:jc w:val="center"/>
      <w:rPr>
        <w:b/>
        <w:sz w:val="28"/>
        <w:szCs w:val="28"/>
      </w:rPr>
    </w:pPr>
    <w:r w:rsidRPr="003B7EEA">
      <w:rPr>
        <w:b/>
        <w:sz w:val="28"/>
        <w:szCs w:val="28"/>
      </w:rPr>
      <w:t>GPS Fund Grant Program</w:t>
    </w:r>
  </w:p>
  <w:p w:rsidR="003B7EEA" w:rsidRPr="003B7EEA" w:rsidRDefault="003B7EEA" w:rsidP="003B7EEA">
    <w:pPr>
      <w:pStyle w:val="Header"/>
      <w:jc w:val="center"/>
      <w:rPr>
        <w:b/>
        <w:sz w:val="28"/>
        <w:szCs w:val="28"/>
      </w:rPr>
    </w:pPr>
  </w:p>
  <w:p w:rsidR="00AE6CDB" w:rsidRPr="00AE6CDB" w:rsidRDefault="003B7EEA" w:rsidP="003B7EEA">
    <w:pPr>
      <w:pStyle w:val="Header"/>
      <w:jc w:val="center"/>
      <w:rPr>
        <w:b/>
        <w:color w:val="0000CC"/>
      </w:rPr>
    </w:pPr>
    <w:r w:rsidRPr="00AE6CDB">
      <w:rPr>
        <w:b/>
        <w:color w:val="0000CC"/>
      </w:rPr>
      <w:t>Summer 2019</w:t>
    </w:r>
  </w:p>
  <w:p w:rsidR="003B7EEA" w:rsidRPr="00AE6CDB" w:rsidRDefault="003B7EEA" w:rsidP="003B7EEA">
    <w:pPr>
      <w:pStyle w:val="Header"/>
      <w:jc w:val="center"/>
      <w:rPr>
        <w:b/>
        <w:color w:val="0000CC"/>
      </w:rPr>
    </w:pPr>
    <w:r w:rsidRPr="00AE6CDB">
      <w:rPr>
        <w:b/>
        <w:color w:val="0000CC"/>
      </w:rPr>
      <w:t>Grantee Webinar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34E61"/>
    <w:multiLevelType w:val="hybridMultilevel"/>
    <w:tmpl w:val="32765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EA"/>
    <w:rsid w:val="00044D62"/>
    <w:rsid w:val="0015484E"/>
    <w:rsid w:val="003B7EEA"/>
    <w:rsid w:val="003D61CA"/>
    <w:rsid w:val="0041472A"/>
    <w:rsid w:val="006C6BB3"/>
    <w:rsid w:val="00736C11"/>
    <w:rsid w:val="008D5673"/>
    <w:rsid w:val="00AE6CDB"/>
    <w:rsid w:val="00CB42AF"/>
    <w:rsid w:val="00D1310D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864C"/>
  <w15:chartTrackingRefBased/>
  <w15:docId w15:val="{75200091-D191-446B-86E0-62F9BF4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EA"/>
  </w:style>
  <w:style w:type="paragraph" w:styleId="Footer">
    <w:name w:val="footer"/>
    <w:basedOn w:val="Normal"/>
    <w:link w:val="FooterChar"/>
    <w:uiPriority w:val="99"/>
    <w:unhideWhenUsed/>
    <w:rsid w:val="003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EA"/>
  </w:style>
  <w:style w:type="paragraph" w:styleId="ListParagraph">
    <w:name w:val="List Paragraph"/>
    <w:basedOn w:val="Normal"/>
    <w:uiPriority w:val="34"/>
    <w:qFormat/>
    <w:rsid w:val="003B7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xmuFa8R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8g2irwhl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mTVJG_-N4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93A0wa14I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David [NEA]</dc:creator>
  <cp:keywords/>
  <dc:description/>
  <cp:lastModifiedBy>Boyd, David [NEA]</cp:lastModifiedBy>
  <cp:revision>12</cp:revision>
  <dcterms:created xsi:type="dcterms:W3CDTF">2019-11-01T16:48:00Z</dcterms:created>
  <dcterms:modified xsi:type="dcterms:W3CDTF">2019-11-01T17:33:00Z</dcterms:modified>
</cp:coreProperties>
</file>