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6628" w14:textId="6D612F64" w:rsidR="000B7B91" w:rsidRPr="00623A0A" w:rsidRDefault="303049AF" w:rsidP="303C3907">
      <w:pPr>
        <w:jc w:val="center"/>
        <w:rPr>
          <w:b/>
          <w:bCs/>
        </w:rPr>
      </w:pPr>
      <w:r w:rsidRPr="00623A0A">
        <w:rPr>
          <w:b/>
          <w:bCs/>
        </w:rPr>
        <w:t xml:space="preserve">2021-2022 </w:t>
      </w:r>
      <w:r w:rsidR="5788BD0C" w:rsidRPr="00623A0A">
        <w:rPr>
          <w:b/>
          <w:bCs/>
        </w:rPr>
        <w:t>STATE AFFILIATE MENTOR REQUIREMENTS</w:t>
      </w:r>
    </w:p>
    <w:p w14:paraId="6A1C4F73" w14:textId="28DC295D" w:rsidR="0CB922D1" w:rsidRPr="00623A0A" w:rsidRDefault="00623A0A" w:rsidP="31B5F861">
      <w:pPr>
        <w:jc w:val="center"/>
        <w:rPr>
          <w:b/>
          <w:bCs/>
          <w:sz w:val="36"/>
          <w:szCs w:val="36"/>
        </w:rPr>
      </w:pPr>
      <w:r w:rsidRPr="00623A0A">
        <w:rPr>
          <w:b/>
          <w:bCs/>
          <w:sz w:val="36"/>
          <w:szCs w:val="36"/>
        </w:rPr>
        <w:t>NEA</w:t>
      </w:r>
      <w:r w:rsidR="0CB922D1" w:rsidRPr="00623A0A">
        <w:rPr>
          <w:b/>
          <w:bCs/>
          <w:sz w:val="36"/>
          <w:szCs w:val="36"/>
        </w:rPr>
        <w:t xml:space="preserve"> OR</w:t>
      </w:r>
      <w:bookmarkStart w:id="0" w:name="_GoBack"/>
      <w:bookmarkEnd w:id="0"/>
      <w:r w:rsidR="0CB922D1" w:rsidRPr="00623A0A">
        <w:rPr>
          <w:b/>
          <w:bCs/>
          <w:sz w:val="36"/>
          <w:szCs w:val="36"/>
        </w:rPr>
        <w:t>GANIZING FELLOW ACADEMY</w:t>
      </w:r>
    </w:p>
    <w:p w14:paraId="0A37501D" w14:textId="00550834" w:rsidR="002452BF" w:rsidRDefault="5788BD0C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1B5F861">
        <w:t xml:space="preserve">Must be willing to commit to a </w:t>
      </w:r>
      <w:r w:rsidR="311AC1FA" w:rsidRPr="31B5F861">
        <w:t>one-year</w:t>
      </w:r>
      <w:r w:rsidRPr="31B5F861">
        <w:t xml:space="preserve"> mentoring assignment with a fellow selected from the </w:t>
      </w:r>
      <w:r w:rsidR="7160DFA9" w:rsidRPr="31B5F861">
        <w:t>state.</w:t>
      </w:r>
    </w:p>
    <w:p w14:paraId="64DDDB60" w14:textId="66155DC1" w:rsidR="2DCCE0BB" w:rsidRDefault="5788BD0C" w:rsidP="31B5F861">
      <w:pPr>
        <w:pStyle w:val="ListParagraph"/>
        <w:numPr>
          <w:ilvl w:val="0"/>
          <w:numId w:val="1"/>
        </w:numPr>
        <w:rPr>
          <w:rFonts w:eastAsiaTheme="minorEastAsia"/>
          <w:color w:val="538135" w:themeColor="accent6" w:themeShade="BF"/>
        </w:rPr>
      </w:pPr>
      <w:r w:rsidRPr="31B5F861">
        <w:t xml:space="preserve">Must be in good standing with management, peers, </w:t>
      </w:r>
      <w:r w:rsidR="1EFD05CD" w:rsidRPr="31B5F861">
        <w:t>leaders,</w:t>
      </w:r>
      <w:r w:rsidRPr="31B5F861">
        <w:t xml:space="preserve"> and members in</w:t>
      </w:r>
      <w:r w:rsidR="5B5B6234" w:rsidRPr="31B5F861">
        <w:t xml:space="preserve"> the state affiliate in</w:t>
      </w:r>
      <w:r w:rsidRPr="31B5F861">
        <w:t xml:space="preserve"> which</w:t>
      </w:r>
      <w:r w:rsidR="56C73146" w:rsidRPr="31B5F861">
        <w:t xml:space="preserve"> the fellow</w:t>
      </w:r>
      <w:r w:rsidRPr="31B5F861">
        <w:t xml:space="preserve"> is </w:t>
      </w:r>
      <w:r w:rsidR="1610850B" w:rsidRPr="31B5F861">
        <w:t>assigned.</w:t>
      </w:r>
    </w:p>
    <w:p w14:paraId="1CA8F6A3" w14:textId="138C690B" w:rsidR="3115EC24" w:rsidRDefault="4CB208EB" w:rsidP="31B5F861">
      <w:pPr>
        <w:pStyle w:val="ListParagraph"/>
        <w:numPr>
          <w:ilvl w:val="0"/>
          <w:numId w:val="1"/>
        </w:numPr>
        <w:rPr>
          <w:rFonts w:eastAsiaTheme="minorEastAsia"/>
          <w:color w:val="538135" w:themeColor="accent6" w:themeShade="BF"/>
        </w:rPr>
      </w:pPr>
      <w:r w:rsidRPr="31B5F861">
        <w:t>Must have p</w:t>
      </w:r>
      <w:r w:rsidR="303252C0" w:rsidRPr="31B5F861">
        <w:t xml:space="preserve">roven experience engaging with diverse </w:t>
      </w:r>
      <w:r w:rsidR="73A3B83D" w:rsidRPr="31B5F861">
        <w:t xml:space="preserve">members, </w:t>
      </w:r>
      <w:r w:rsidR="5CC4A0B4" w:rsidRPr="31B5F861">
        <w:t>staff,</w:t>
      </w:r>
      <w:r w:rsidR="303252C0" w:rsidRPr="31B5F861">
        <w:t xml:space="preserve"> and leaders to promote trust, collaboration, and partnership.</w:t>
      </w:r>
    </w:p>
    <w:p w14:paraId="10FE7C44" w14:textId="4924270C" w:rsidR="3A58205C" w:rsidRDefault="3D1DF73F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1B5F861">
        <w:rPr>
          <w:rFonts w:ascii="Calibri" w:eastAsia="Calibri" w:hAnsi="Calibri" w:cs="Calibri"/>
        </w:rPr>
        <w:t>M</w:t>
      </w:r>
      <w:r w:rsidR="6FE0A91B" w:rsidRPr="31B5F861">
        <w:rPr>
          <w:rFonts w:ascii="Calibri" w:eastAsia="Calibri" w:hAnsi="Calibri" w:cs="Calibri"/>
        </w:rPr>
        <w:t>ust be</w:t>
      </w:r>
      <w:r w:rsidRPr="31B5F861">
        <w:rPr>
          <w:rFonts w:ascii="Calibri" w:eastAsia="Calibri" w:hAnsi="Calibri" w:cs="Calibri"/>
        </w:rPr>
        <w:t xml:space="preserve"> skilled practi</w:t>
      </w:r>
      <w:r w:rsidR="5BC3D5FA" w:rsidRPr="31B5F861">
        <w:rPr>
          <w:rFonts w:ascii="Calibri" w:eastAsia="Calibri" w:hAnsi="Calibri" w:cs="Calibri"/>
        </w:rPr>
        <w:t>ti</w:t>
      </w:r>
      <w:r w:rsidRPr="31B5F861">
        <w:rPr>
          <w:rFonts w:ascii="Calibri" w:eastAsia="Calibri" w:hAnsi="Calibri" w:cs="Calibri"/>
        </w:rPr>
        <w:t>oners</w:t>
      </w:r>
      <w:r w:rsidR="7EE26605" w:rsidRPr="31B5F861">
        <w:rPr>
          <w:rFonts w:ascii="Calibri" w:eastAsia="Calibri" w:hAnsi="Calibri" w:cs="Calibri"/>
        </w:rPr>
        <w:t xml:space="preserve"> in the </w:t>
      </w:r>
      <w:r w:rsidR="591A63CC" w:rsidRPr="31B5F861">
        <w:rPr>
          <w:rFonts w:ascii="Calibri" w:eastAsia="Calibri" w:hAnsi="Calibri" w:cs="Calibri"/>
        </w:rPr>
        <w:t xml:space="preserve">practice </w:t>
      </w:r>
      <w:r w:rsidR="390752BF" w:rsidRPr="31B5F861">
        <w:rPr>
          <w:rFonts w:ascii="Calibri" w:eastAsia="Calibri" w:hAnsi="Calibri" w:cs="Calibri"/>
        </w:rPr>
        <w:t xml:space="preserve">of </w:t>
      </w:r>
      <w:r w:rsidRPr="31B5F861">
        <w:rPr>
          <w:rFonts w:ascii="Calibri" w:eastAsia="Calibri" w:hAnsi="Calibri" w:cs="Calibri"/>
        </w:rPr>
        <w:t xml:space="preserve">self-awareness and </w:t>
      </w:r>
      <w:r w:rsidR="007A4A09" w:rsidRPr="31B5F861">
        <w:rPr>
          <w:rFonts w:ascii="Calibri" w:eastAsia="Calibri" w:hAnsi="Calibri" w:cs="Calibri"/>
        </w:rPr>
        <w:t>ability to</w:t>
      </w:r>
      <w:r w:rsidRPr="31B5F861">
        <w:rPr>
          <w:rFonts w:ascii="Calibri" w:eastAsia="Calibri" w:hAnsi="Calibri" w:cs="Calibri"/>
        </w:rPr>
        <w:t xml:space="preserve"> assess their impact on others.</w:t>
      </w:r>
    </w:p>
    <w:p w14:paraId="1540F3DD" w14:textId="56824E02" w:rsidR="47E023B1" w:rsidRDefault="7613B3ED" w:rsidP="2151F201">
      <w:pPr>
        <w:pStyle w:val="ListParagraph"/>
        <w:numPr>
          <w:ilvl w:val="0"/>
          <w:numId w:val="1"/>
        </w:numPr>
        <w:rPr>
          <w:rFonts w:eastAsiaTheme="minorEastAsia"/>
          <w:color w:val="538135" w:themeColor="accent6" w:themeShade="BF"/>
        </w:rPr>
      </w:pPr>
      <w:r>
        <w:t>Must be familiar with</w:t>
      </w:r>
      <w:r w:rsidR="73E71152">
        <w:t xml:space="preserve"> and proficient in</w:t>
      </w:r>
      <w:r>
        <w:t xml:space="preserve"> the </w:t>
      </w:r>
      <w:hyperlink r:id="rId8" w:history="1">
        <w:r w:rsidRPr="2151F201">
          <w:rPr>
            <w:rStyle w:val="Hyperlink"/>
          </w:rPr>
          <w:t>UniServ Core Competencies</w:t>
        </w:r>
      </w:hyperlink>
      <w:r w:rsidR="24E1ACB9">
        <w:t>.</w:t>
      </w:r>
      <w:commentRangeStart w:id="1"/>
      <w:commentRangeEnd w:id="1"/>
    </w:p>
    <w:p w14:paraId="3E949077" w14:textId="41C1174C" w:rsidR="1DA4C4AF" w:rsidRDefault="1DA4C4AF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1B5F861">
        <w:t>Must be aware of and sensitive to issues of diversity and potential impacts based on those differences.</w:t>
      </w:r>
    </w:p>
    <w:p w14:paraId="4D536279" w14:textId="18A422AD" w:rsidR="5A6D3F2E" w:rsidRDefault="4E3AC4CE" w:rsidP="1887C4D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887C4D3">
        <w:rPr>
          <w:rFonts w:ascii="Calibri" w:eastAsia="Calibri" w:hAnsi="Calibri" w:cs="Calibri"/>
        </w:rPr>
        <w:t>M</w:t>
      </w:r>
      <w:r w:rsidR="278F60FC" w:rsidRPr="1887C4D3">
        <w:rPr>
          <w:rFonts w:ascii="Calibri" w:eastAsia="Calibri" w:hAnsi="Calibri" w:cs="Calibri"/>
        </w:rPr>
        <w:t xml:space="preserve">ust </w:t>
      </w:r>
      <w:r w:rsidR="35905407" w:rsidRPr="1887C4D3">
        <w:rPr>
          <w:rFonts w:ascii="Calibri" w:eastAsia="Calibri" w:hAnsi="Calibri" w:cs="Calibri"/>
        </w:rPr>
        <w:t xml:space="preserve">engage in ongoing learning and practice </w:t>
      </w:r>
      <w:r w:rsidRPr="1887C4D3">
        <w:rPr>
          <w:rFonts w:ascii="Calibri" w:eastAsia="Calibri" w:hAnsi="Calibri" w:cs="Calibri"/>
        </w:rPr>
        <w:t xml:space="preserve">of social justice and race equity issues, legislation, and </w:t>
      </w:r>
      <w:r w:rsidR="780ED534" w:rsidRPr="1887C4D3">
        <w:rPr>
          <w:rFonts w:ascii="Calibri" w:eastAsia="Calibri" w:hAnsi="Calibri" w:cs="Calibri"/>
        </w:rPr>
        <w:t xml:space="preserve">proven </w:t>
      </w:r>
      <w:r w:rsidRPr="1887C4D3">
        <w:rPr>
          <w:rFonts w:ascii="Calibri" w:eastAsia="Calibri" w:hAnsi="Calibri" w:cs="Calibri"/>
        </w:rPr>
        <w:t>practices</w:t>
      </w:r>
      <w:r w:rsidR="6B381D48" w:rsidRPr="1887C4D3">
        <w:rPr>
          <w:rFonts w:ascii="Calibri" w:eastAsia="Calibri" w:hAnsi="Calibri" w:cs="Calibri"/>
        </w:rPr>
        <w:t xml:space="preserve"> needed to navigate policies for social change as well as connect with others.</w:t>
      </w:r>
    </w:p>
    <w:p w14:paraId="1E2517E3" w14:textId="04DD93FF" w:rsidR="303C3907" w:rsidRDefault="4202B2DD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Must </w:t>
      </w:r>
      <w:r w:rsidR="3329F270" w:rsidRPr="31B5F861">
        <w:t>engag</w:t>
      </w:r>
      <w:r w:rsidR="604D641A" w:rsidRPr="31B5F861">
        <w:t>e</w:t>
      </w:r>
      <w:r w:rsidR="3329F270" w:rsidRPr="31B5F861">
        <w:t xml:space="preserve"> in </w:t>
      </w:r>
      <w:r w:rsidR="4EBA762D" w:rsidRPr="31B5F861">
        <w:t>crucial</w:t>
      </w:r>
      <w:r w:rsidR="4EBA762D" w:rsidRPr="31B5F861">
        <w:rPr>
          <w:b/>
          <w:bCs/>
          <w:color w:val="538135" w:themeColor="accent6" w:themeShade="BF"/>
        </w:rPr>
        <w:t xml:space="preserve"> </w:t>
      </w:r>
      <w:r w:rsidR="3329F270">
        <w:t>conve</w:t>
      </w:r>
      <w:r w:rsidR="3329F270" w:rsidRPr="31B5F861">
        <w:t xml:space="preserve">rsations about the challenges facing people </w:t>
      </w:r>
      <w:r w:rsidR="7CE3B623" w:rsidRPr="31B5F861">
        <w:t>holding marginalized identities</w:t>
      </w:r>
      <w:r w:rsidR="3329F270" w:rsidRPr="31B5F861">
        <w:t xml:space="preserve"> in the real situations staff can encounter.</w:t>
      </w:r>
    </w:p>
    <w:p w14:paraId="2006A038" w14:textId="4A921C73" w:rsidR="303C3907" w:rsidRDefault="09614D15" w:rsidP="703CC80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Must be able to provide the </w:t>
      </w:r>
      <w:r w:rsidR="40AA58B7">
        <w:t>f</w:t>
      </w:r>
      <w:r>
        <w:t xml:space="preserve">ellow with feedback in real time on performance that will allow the </w:t>
      </w:r>
      <w:r w:rsidR="318DFF02">
        <w:t>fellow</w:t>
      </w:r>
      <w:r>
        <w:t xml:space="preserve"> to learn and grow throughout the program. </w:t>
      </w:r>
    </w:p>
    <w:p w14:paraId="60061E4C" w14:textId="72F8C717" w:rsidR="002452BF" w:rsidRDefault="0E7ACEA4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</w:t>
      </w:r>
      <w:r w:rsidR="752419EF">
        <w:t xml:space="preserve">ust support </w:t>
      </w:r>
      <w:r w:rsidR="13E3FAAB">
        <w:t xml:space="preserve">the </w:t>
      </w:r>
      <w:r w:rsidR="604AE75C">
        <w:t>f</w:t>
      </w:r>
      <w:r w:rsidR="448F9A69">
        <w:t>ellow</w:t>
      </w:r>
      <w:r w:rsidR="752419EF">
        <w:t xml:space="preserve"> in the development</w:t>
      </w:r>
      <w:r w:rsidR="44071130">
        <w:t xml:space="preserve">, </w:t>
      </w:r>
      <w:r w:rsidR="6657B930">
        <w:t>implementation,</w:t>
      </w:r>
      <w:r w:rsidR="03851571" w:rsidRPr="31B5F861">
        <w:t xml:space="preserve"> and </w:t>
      </w:r>
      <w:r w:rsidR="228A044A" w:rsidRPr="31B5F861">
        <w:t>adjustment</w:t>
      </w:r>
      <w:r w:rsidR="228A044A" w:rsidRPr="31B5F861">
        <w:rPr>
          <w:b/>
          <w:bCs/>
          <w:color w:val="538135" w:themeColor="accent6" w:themeShade="BF"/>
        </w:rPr>
        <w:t xml:space="preserve"> </w:t>
      </w:r>
      <w:r w:rsidR="752419EF">
        <w:t xml:space="preserve">of an individual organizing work plan to be submitted to </w:t>
      </w:r>
      <w:r w:rsidR="5789A6BF">
        <w:t>NEA.</w:t>
      </w:r>
    </w:p>
    <w:p w14:paraId="285583CA" w14:textId="16536D6F" w:rsidR="002452BF" w:rsidRDefault="4C2CB909" w:rsidP="31B5F861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31B5F861">
        <w:t>Must provide opportunities for the fellow to engage in organizing campaigns and field experiences in alignment with the program’s training content.</w:t>
      </w:r>
    </w:p>
    <w:p w14:paraId="643250E1" w14:textId="4BE3E814" w:rsidR="002452BF" w:rsidRDefault="76B0DF9E" w:rsidP="31B5F861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31B5F861">
        <w:t>Must identify</w:t>
      </w:r>
      <w:r w:rsidR="4919F5F3" w:rsidRPr="31B5F861">
        <w:t xml:space="preserve"> and ensure access to</w:t>
      </w:r>
      <w:r w:rsidRPr="31B5F861">
        <w:t xml:space="preserve"> in-state training opportunities to support the fellow's growth and development relevant to state affiliate priorities.</w:t>
      </w:r>
    </w:p>
    <w:p w14:paraId="1B8AC6A1" w14:textId="463D860A" w:rsidR="002452BF" w:rsidRDefault="16F242D9" w:rsidP="2151F20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Must participate in an initial </w:t>
      </w:r>
      <w:r w:rsidR="20111CF2">
        <w:t>2-to-3-day</w:t>
      </w:r>
      <w:r>
        <w:t xml:space="preserve"> training session on the best practices of mentoring hosted by NEA. In addition, mentors must be available for </w:t>
      </w:r>
      <w:r w:rsidR="7A9B2D41">
        <w:t xml:space="preserve">all </w:t>
      </w:r>
      <w:r w:rsidR="7EF39D06">
        <w:t>other</w:t>
      </w:r>
      <w:r>
        <w:t xml:space="preserve"> trainings </w:t>
      </w:r>
      <w:r w:rsidR="45172E58">
        <w:t xml:space="preserve">and experiences </w:t>
      </w:r>
      <w:r>
        <w:t xml:space="preserve">throughout the program as needed. </w:t>
      </w:r>
    </w:p>
    <w:p w14:paraId="7E40C978" w14:textId="031C1DEE" w:rsidR="002452BF" w:rsidRDefault="28A3BA00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Must participate in regularly scheduled check-ins with the NEA coach that will be assigned to each state </w:t>
      </w:r>
      <w:r w:rsidR="4C2106FB">
        <w:t>affiliate.</w:t>
      </w:r>
    </w:p>
    <w:p w14:paraId="5FC41AFA" w14:textId="4ADDDE65" w:rsidR="002452BF" w:rsidRDefault="28A3BA00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Must complete a midterm and an end of program report</w:t>
      </w:r>
      <w:r w:rsidRPr="31B5F861">
        <w:t xml:space="preserve"> </w:t>
      </w:r>
      <w:r w:rsidR="760244E6" w:rsidRPr="31B5F861">
        <w:t>of</w:t>
      </w:r>
      <w:r w:rsidR="760244E6" w:rsidRPr="31B5F861">
        <w:rPr>
          <w:b/>
          <w:bCs/>
          <w:color w:val="538135" w:themeColor="accent6" w:themeShade="BF"/>
        </w:rPr>
        <w:t xml:space="preserve"> </w:t>
      </w:r>
      <w:r>
        <w:t xml:space="preserve">recommendations for program improvement, </w:t>
      </w:r>
      <w:r w:rsidR="1876C583">
        <w:t xml:space="preserve">fellow’s </w:t>
      </w:r>
      <w:r>
        <w:t>progress and support needs and any other information as requested by the program’s administrative team.</w:t>
      </w:r>
    </w:p>
    <w:p w14:paraId="4B94D5A5" w14:textId="6CEFD3B7" w:rsidR="002452BF" w:rsidRDefault="28A3BA00" w:rsidP="31B5F86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Must attend the end of program debrief with the mentee hosted by </w:t>
      </w:r>
      <w:r w:rsidR="2088DE24">
        <w:t>NEA.</w:t>
      </w:r>
    </w:p>
    <w:sectPr w:rsidR="0024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5E6C30" w16cex:dateUtc="2021-06-30T14:53:00Z"/>
  <w16cex:commentExtensible w16cex:durableId="563E0F6D" w16cex:dateUtc="2021-06-30T14:52:00Z"/>
  <w16cex:commentExtensible w16cex:durableId="026B782B" w16cex:dateUtc="2021-06-29T23:5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35E394" w16cid:durableId="485E6C30"/>
  <w16cid:commentId w16cid:paraId="2FDF3995" w16cid:durableId="563E0F6D"/>
  <w16cid:commentId w16cid:paraId="53D66A61" w16cid:durableId="026B78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BJFVFAqmtq6/jD" id="D3haQjeZ"/>
    <int:WordHash hashCode="PLmnw7IXkasTRT" id="I2ORrtU3"/>
  </int:Manifest>
  <int:Observations>
    <int:Content id="D3haQjeZ">
      <int:Rejection type="AugLoop_Text_Critique"/>
    </int:Content>
    <int:Content id="I2ORrtU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36E"/>
    <w:multiLevelType w:val="hybridMultilevel"/>
    <w:tmpl w:val="FFFFFFFF"/>
    <w:lvl w:ilvl="0" w:tplc="47E21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0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4B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08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4C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4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27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F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36C9"/>
    <w:multiLevelType w:val="hybridMultilevel"/>
    <w:tmpl w:val="0A5E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7592"/>
    <w:multiLevelType w:val="hybridMultilevel"/>
    <w:tmpl w:val="FFFFFFFF"/>
    <w:lvl w:ilvl="0" w:tplc="5D1EA8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DCB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8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20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63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2C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ED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20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C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F"/>
    <w:rsid w:val="000B7B91"/>
    <w:rsid w:val="0020FBE9"/>
    <w:rsid w:val="002452BF"/>
    <w:rsid w:val="00485FAB"/>
    <w:rsid w:val="005F47CB"/>
    <w:rsid w:val="00613FCF"/>
    <w:rsid w:val="00623A0A"/>
    <w:rsid w:val="007A4A09"/>
    <w:rsid w:val="008A5A4E"/>
    <w:rsid w:val="008C5901"/>
    <w:rsid w:val="00BD1229"/>
    <w:rsid w:val="00E21A39"/>
    <w:rsid w:val="00E71F2E"/>
    <w:rsid w:val="014E2F0C"/>
    <w:rsid w:val="01EB0614"/>
    <w:rsid w:val="02165B73"/>
    <w:rsid w:val="0245ADE4"/>
    <w:rsid w:val="024B1DD4"/>
    <w:rsid w:val="024F6398"/>
    <w:rsid w:val="0251B066"/>
    <w:rsid w:val="0287A129"/>
    <w:rsid w:val="02A7D026"/>
    <w:rsid w:val="02E0FE3A"/>
    <w:rsid w:val="033E6033"/>
    <w:rsid w:val="03628E90"/>
    <w:rsid w:val="037B84DF"/>
    <w:rsid w:val="03851571"/>
    <w:rsid w:val="03CC9656"/>
    <w:rsid w:val="044BD50A"/>
    <w:rsid w:val="04DA3094"/>
    <w:rsid w:val="04F3AF7C"/>
    <w:rsid w:val="0516E9C2"/>
    <w:rsid w:val="0524FD6B"/>
    <w:rsid w:val="0536A87C"/>
    <w:rsid w:val="054D5E8D"/>
    <w:rsid w:val="0552A88C"/>
    <w:rsid w:val="055ADABE"/>
    <w:rsid w:val="05B9B285"/>
    <w:rsid w:val="075B490A"/>
    <w:rsid w:val="07AD0A11"/>
    <w:rsid w:val="08B7F11E"/>
    <w:rsid w:val="090F4C97"/>
    <w:rsid w:val="091E581F"/>
    <w:rsid w:val="09614D15"/>
    <w:rsid w:val="097278C1"/>
    <w:rsid w:val="09A5FB6E"/>
    <w:rsid w:val="0A68DD50"/>
    <w:rsid w:val="0B8696C4"/>
    <w:rsid w:val="0BAF3E28"/>
    <w:rsid w:val="0BEE301B"/>
    <w:rsid w:val="0CB922D1"/>
    <w:rsid w:val="0CECBD67"/>
    <w:rsid w:val="0CF13EE3"/>
    <w:rsid w:val="0D09E336"/>
    <w:rsid w:val="0D3C929E"/>
    <w:rsid w:val="0DB5EE85"/>
    <w:rsid w:val="0E1F8C46"/>
    <w:rsid w:val="0E7ACEA4"/>
    <w:rsid w:val="0E952F3C"/>
    <w:rsid w:val="0F09FF94"/>
    <w:rsid w:val="0FBA40F8"/>
    <w:rsid w:val="1012178B"/>
    <w:rsid w:val="10BC4568"/>
    <w:rsid w:val="112CB4F7"/>
    <w:rsid w:val="114346C7"/>
    <w:rsid w:val="121AAD3F"/>
    <w:rsid w:val="122DFD99"/>
    <w:rsid w:val="12470A6A"/>
    <w:rsid w:val="12C6B25C"/>
    <w:rsid w:val="13352887"/>
    <w:rsid w:val="13E3FAAB"/>
    <w:rsid w:val="13FA2163"/>
    <w:rsid w:val="146455B9"/>
    <w:rsid w:val="14983DCB"/>
    <w:rsid w:val="15C7C7C6"/>
    <w:rsid w:val="1610850B"/>
    <w:rsid w:val="1627C6C7"/>
    <w:rsid w:val="16C68E33"/>
    <w:rsid w:val="16F242D9"/>
    <w:rsid w:val="17D22AC7"/>
    <w:rsid w:val="1850E826"/>
    <w:rsid w:val="1876C583"/>
    <w:rsid w:val="1887C4D3"/>
    <w:rsid w:val="19255739"/>
    <w:rsid w:val="1A12E16E"/>
    <w:rsid w:val="1A3CFF58"/>
    <w:rsid w:val="1B27120F"/>
    <w:rsid w:val="1B72FBC8"/>
    <w:rsid w:val="1CBB0D73"/>
    <w:rsid w:val="1CE8893B"/>
    <w:rsid w:val="1D2445D2"/>
    <w:rsid w:val="1D27F486"/>
    <w:rsid w:val="1D295DB8"/>
    <w:rsid w:val="1DA4C4AF"/>
    <w:rsid w:val="1DE93F81"/>
    <w:rsid w:val="1E26D2B6"/>
    <w:rsid w:val="1E4B552C"/>
    <w:rsid w:val="1EFD05CD"/>
    <w:rsid w:val="1FAEF5E6"/>
    <w:rsid w:val="20111CF2"/>
    <w:rsid w:val="2088DE24"/>
    <w:rsid w:val="2151F201"/>
    <w:rsid w:val="21551473"/>
    <w:rsid w:val="21750619"/>
    <w:rsid w:val="227626D8"/>
    <w:rsid w:val="22841F07"/>
    <w:rsid w:val="228A044A"/>
    <w:rsid w:val="22CC2969"/>
    <w:rsid w:val="22CD6E4B"/>
    <w:rsid w:val="2305DC38"/>
    <w:rsid w:val="2335FB23"/>
    <w:rsid w:val="24595EBF"/>
    <w:rsid w:val="24693EAC"/>
    <w:rsid w:val="24E1ACB9"/>
    <w:rsid w:val="258CDD98"/>
    <w:rsid w:val="25A21117"/>
    <w:rsid w:val="2633EBCE"/>
    <w:rsid w:val="263F26E4"/>
    <w:rsid w:val="278F60FC"/>
    <w:rsid w:val="27A183DC"/>
    <w:rsid w:val="27DF3050"/>
    <w:rsid w:val="2858FA66"/>
    <w:rsid w:val="28668349"/>
    <w:rsid w:val="28A3BA00"/>
    <w:rsid w:val="28EF70D8"/>
    <w:rsid w:val="29202E6E"/>
    <w:rsid w:val="29541D57"/>
    <w:rsid w:val="2A2DD2A6"/>
    <w:rsid w:val="2A3A9228"/>
    <w:rsid w:val="2AAF55C0"/>
    <w:rsid w:val="2AB40B6D"/>
    <w:rsid w:val="2AE11224"/>
    <w:rsid w:val="2B24CA3C"/>
    <w:rsid w:val="2B4FFD74"/>
    <w:rsid w:val="2BB55418"/>
    <w:rsid w:val="2DCCE0BB"/>
    <w:rsid w:val="2DD928DA"/>
    <w:rsid w:val="2E50E9FC"/>
    <w:rsid w:val="2EDA42FA"/>
    <w:rsid w:val="2F1CA871"/>
    <w:rsid w:val="2F328091"/>
    <w:rsid w:val="2F5BF2E5"/>
    <w:rsid w:val="2F8ED6C1"/>
    <w:rsid w:val="2FBDF072"/>
    <w:rsid w:val="2FC28323"/>
    <w:rsid w:val="2FDFD965"/>
    <w:rsid w:val="301D3404"/>
    <w:rsid w:val="303049AF"/>
    <w:rsid w:val="303252C0"/>
    <w:rsid w:val="3033E6F3"/>
    <w:rsid w:val="303C3907"/>
    <w:rsid w:val="30489FBC"/>
    <w:rsid w:val="304F624B"/>
    <w:rsid w:val="310469EF"/>
    <w:rsid w:val="3115EC24"/>
    <w:rsid w:val="311AC1FA"/>
    <w:rsid w:val="312A7EC0"/>
    <w:rsid w:val="318DFF02"/>
    <w:rsid w:val="31B5F861"/>
    <w:rsid w:val="32092E11"/>
    <w:rsid w:val="32752C35"/>
    <w:rsid w:val="33106ED4"/>
    <w:rsid w:val="3329F270"/>
    <w:rsid w:val="334E9036"/>
    <w:rsid w:val="339DC7C4"/>
    <w:rsid w:val="33BF6E97"/>
    <w:rsid w:val="33C47271"/>
    <w:rsid w:val="34360F8D"/>
    <w:rsid w:val="34906F29"/>
    <w:rsid w:val="3497667B"/>
    <w:rsid w:val="3563C888"/>
    <w:rsid w:val="35905407"/>
    <w:rsid w:val="3623205D"/>
    <w:rsid w:val="36287D59"/>
    <w:rsid w:val="368662D6"/>
    <w:rsid w:val="36D91E26"/>
    <w:rsid w:val="37796AD4"/>
    <w:rsid w:val="37B2236A"/>
    <w:rsid w:val="37BC6BA0"/>
    <w:rsid w:val="3856D50F"/>
    <w:rsid w:val="390752BF"/>
    <w:rsid w:val="39423D30"/>
    <w:rsid w:val="39A2ED6C"/>
    <w:rsid w:val="3A02ADCA"/>
    <w:rsid w:val="3A2E1E46"/>
    <w:rsid w:val="3A58205C"/>
    <w:rsid w:val="3A6046B1"/>
    <w:rsid w:val="3B57C380"/>
    <w:rsid w:val="3BB74A76"/>
    <w:rsid w:val="3CD0D78A"/>
    <w:rsid w:val="3D1DF73F"/>
    <w:rsid w:val="3E2ED6B0"/>
    <w:rsid w:val="3E988CC1"/>
    <w:rsid w:val="3EA2FE18"/>
    <w:rsid w:val="3FAD8142"/>
    <w:rsid w:val="3FCC0820"/>
    <w:rsid w:val="4022F436"/>
    <w:rsid w:val="40AA58B7"/>
    <w:rsid w:val="4126B99C"/>
    <w:rsid w:val="4202B2DD"/>
    <w:rsid w:val="426CEBD6"/>
    <w:rsid w:val="42AAD080"/>
    <w:rsid w:val="4330D68E"/>
    <w:rsid w:val="433E50A4"/>
    <w:rsid w:val="4374C9E9"/>
    <w:rsid w:val="438ED13A"/>
    <w:rsid w:val="43BD6535"/>
    <w:rsid w:val="43CB9A7A"/>
    <w:rsid w:val="43EF1082"/>
    <w:rsid w:val="44071130"/>
    <w:rsid w:val="448F9A69"/>
    <w:rsid w:val="44CC6120"/>
    <w:rsid w:val="44F5294F"/>
    <w:rsid w:val="45172E58"/>
    <w:rsid w:val="45539F75"/>
    <w:rsid w:val="455564CF"/>
    <w:rsid w:val="457CC561"/>
    <w:rsid w:val="45B3494D"/>
    <w:rsid w:val="45F47932"/>
    <w:rsid w:val="45FDAD72"/>
    <w:rsid w:val="46002E3B"/>
    <w:rsid w:val="46586A7E"/>
    <w:rsid w:val="4670CF9A"/>
    <w:rsid w:val="467CA0A8"/>
    <w:rsid w:val="47E023B1"/>
    <w:rsid w:val="47E332C9"/>
    <w:rsid w:val="48B0538C"/>
    <w:rsid w:val="48E88AA2"/>
    <w:rsid w:val="4919F5F3"/>
    <w:rsid w:val="4A460862"/>
    <w:rsid w:val="4A622F55"/>
    <w:rsid w:val="4A88F2C6"/>
    <w:rsid w:val="4B312594"/>
    <w:rsid w:val="4B65F198"/>
    <w:rsid w:val="4B7FB072"/>
    <w:rsid w:val="4BAC8E68"/>
    <w:rsid w:val="4C134A6C"/>
    <w:rsid w:val="4C2106FB"/>
    <w:rsid w:val="4C2CB909"/>
    <w:rsid w:val="4C462498"/>
    <w:rsid w:val="4C97EF42"/>
    <w:rsid w:val="4CB208EB"/>
    <w:rsid w:val="4D54107C"/>
    <w:rsid w:val="4D7DA924"/>
    <w:rsid w:val="4DAEAE7A"/>
    <w:rsid w:val="4DBE5C97"/>
    <w:rsid w:val="4DE7D5EA"/>
    <w:rsid w:val="4E3AC4CE"/>
    <w:rsid w:val="4E580A6E"/>
    <w:rsid w:val="4EBA762D"/>
    <w:rsid w:val="4F4F741D"/>
    <w:rsid w:val="4F9C9564"/>
    <w:rsid w:val="4FB7D463"/>
    <w:rsid w:val="50789CC1"/>
    <w:rsid w:val="5094721D"/>
    <w:rsid w:val="50D4B76A"/>
    <w:rsid w:val="51E8E1C2"/>
    <w:rsid w:val="51FA7161"/>
    <w:rsid w:val="528E2F43"/>
    <w:rsid w:val="52A6D5B9"/>
    <w:rsid w:val="52E63AE2"/>
    <w:rsid w:val="53E281D8"/>
    <w:rsid w:val="53F261C5"/>
    <w:rsid w:val="53F6EBCF"/>
    <w:rsid w:val="54343186"/>
    <w:rsid w:val="544FC385"/>
    <w:rsid w:val="546ECBF7"/>
    <w:rsid w:val="54DE3732"/>
    <w:rsid w:val="54E4C4FF"/>
    <w:rsid w:val="5508C262"/>
    <w:rsid w:val="55628F8E"/>
    <w:rsid w:val="5571B0C5"/>
    <w:rsid w:val="55F1749F"/>
    <w:rsid w:val="56049FD6"/>
    <w:rsid w:val="5633632D"/>
    <w:rsid w:val="56C675F2"/>
    <w:rsid w:val="56C73146"/>
    <w:rsid w:val="572A0287"/>
    <w:rsid w:val="577156EC"/>
    <w:rsid w:val="5788BD0C"/>
    <w:rsid w:val="5789A6BF"/>
    <w:rsid w:val="57FD7404"/>
    <w:rsid w:val="58354EE1"/>
    <w:rsid w:val="58594507"/>
    <w:rsid w:val="591A63CC"/>
    <w:rsid w:val="59E49120"/>
    <w:rsid w:val="59E5F2F0"/>
    <w:rsid w:val="59F7CE34"/>
    <w:rsid w:val="5A0B8299"/>
    <w:rsid w:val="5A61A349"/>
    <w:rsid w:val="5A6D3F2E"/>
    <w:rsid w:val="5A8FB4BB"/>
    <w:rsid w:val="5ABE086F"/>
    <w:rsid w:val="5B560AAA"/>
    <w:rsid w:val="5B5B6234"/>
    <w:rsid w:val="5B6D6A41"/>
    <w:rsid w:val="5BC3D5FA"/>
    <w:rsid w:val="5BC7C9EC"/>
    <w:rsid w:val="5BE0F249"/>
    <w:rsid w:val="5CC4A0B4"/>
    <w:rsid w:val="5D2B35F8"/>
    <w:rsid w:val="5D2F6EF6"/>
    <w:rsid w:val="5DECFF61"/>
    <w:rsid w:val="5E019100"/>
    <w:rsid w:val="5EA8118B"/>
    <w:rsid w:val="5F2FFFBA"/>
    <w:rsid w:val="604AE75C"/>
    <w:rsid w:val="604D641A"/>
    <w:rsid w:val="60C04E64"/>
    <w:rsid w:val="60D0E4CD"/>
    <w:rsid w:val="60D9ED64"/>
    <w:rsid w:val="6114414E"/>
    <w:rsid w:val="624DBFE2"/>
    <w:rsid w:val="63802B48"/>
    <w:rsid w:val="6402B463"/>
    <w:rsid w:val="651BFBA9"/>
    <w:rsid w:val="657E48DA"/>
    <w:rsid w:val="65A4A28C"/>
    <w:rsid w:val="65D51B03"/>
    <w:rsid w:val="65FC3EB1"/>
    <w:rsid w:val="6657B930"/>
    <w:rsid w:val="667CEDB0"/>
    <w:rsid w:val="66E68037"/>
    <w:rsid w:val="678C8044"/>
    <w:rsid w:val="687F7690"/>
    <w:rsid w:val="689A0873"/>
    <w:rsid w:val="68EB6B21"/>
    <w:rsid w:val="6903AA20"/>
    <w:rsid w:val="6A6730AA"/>
    <w:rsid w:val="6B381D48"/>
    <w:rsid w:val="6B4FDC8B"/>
    <w:rsid w:val="6B9DEEF5"/>
    <w:rsid w:val="6BB71752"/>
    <w:rsid w:val="6BBC8CAF"/>
    <w:rsid w:val="6C1100E7"/>
    <w:rsid w:val="6C1B228C"/>
    <w:rsid w:val="6C3979B8"/>
    <w:rsid w:val="6C76D8C0"/>
    <w:rsid w:val="6CACDA89"/>
    <w:rsid w:val="6D81AB9D"/>
    <w:rsid w:val="6DFE997F"/>
    <w:rsid w:val="6F6A4084"/>
    <w:rsid w:val="6FE0A91B"/>
    <w:rsid w:val="700EE78C"/>
    <w:rsid w:val="7012CBB1"/>
    <w:rsid w:val="703CC80A"/>
    <w:rsid w:val="70D6722E"/>
    <w:rsid w:val="7160DFA9"/>
    <w:rsid w:val="71644161"/>
    <w:rsid w:val="72551CC0"/>
    <w:rsid w:val="726623C1"/>
    <w:rsid w:val="728CDE53"/>
    <w:rsid w:val="735CF566"/>
    <w:rsid w:val="73629C3A"/>
    <w:rsid w:val="739E3C98"/>
    <w:rsid w:val="73A3B83D"/>
    <w:rsid w:val="73E71152"/>
    <w:rsid w:val="7455CA08"/>
    <w:rsid w:val="748F6EDA"/>
    <w:rsid w:val="74FD50EC"/>
    <w:rsid w:val="752419EF"/>
    <w:rsid w:val="7534DAD6"/>
    <w:rsid w:val="759D3597"/>
    <w:rsid w:val="75B68BB4"/>
    <w:rsid w:val="75CF4626"/>
    <w:rsid w:val="760244E6"/>
    <w:rsid w:val="7613B3ED"/>
    <w:rsid w:val="7695F409"/>
    <w:rsid w:val="76B0DF9E"/>
    <w:rsid w:val="76C97F6E"/>
    <w:rsid w:val="775B2801"/>
    <w:rsid w:val="7781D7C4"/>
    <w:rsid w:val="780ED534"/>
    <w:rsid w:val="7811E1B2"/>
    <w:rsid w:val="78EB2DD1"/>
    <w:rsid w:val="79254C12"/>
    <w:rsid w:val="7962DFFD"/>
    <w:rsid w:val="7962F886"/>
    <w:rsid w:val="79E6B035"/>
    <w:rsid w:val="7A01980A"/>
    <w:rsid w:val="7A163BE2"/>
    <w:rsid w:val="7A37E511"/>
    <w:rsid w:val="7A9B2D41"/>
    <w:rsid w:val="7B902620"/>
    <w:rsid w:val="7BC5CAC6"/>
    <w:rsid w:val="7BEFBA85"/>
    <w:rsid w:val="7C8AAFF2"/>
    <w:rsid w:val="7CA7D5B2"/>
    <w:rsid w:val="7CD62386"/>
    <w:rsid w:val="7CDB4D8A"/>
    <w:rsid w:val="7CE3B623"/>
    <w:rsid w:val="7D029AFF"/>
    <w:rsid w:val="7D04DD9C"/>
    <w:rsid w:val="7D17A3A1"/>
    <w:rsid w:val="7D1C59D9"/>
    <w:rsid w:val="7E13A0D6"/>
    <w:rsid w:val="7EA20F23"/>
    <w:rsid w:val="7EB82A3A"/>
    <w:rsid w:val="7EE26605"/>
    <w:rsid w:val="7EE4370F"/>
    <w:rsid w:val="7EF39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8ADC"/>
  <w15:chartTrackingRefBased/>
  <w15:docId w15:val="{70B9493C-A4E5-4249-A005-677BF90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4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hq.sharepoint.com/:b:/s/OrganizingFellowshipAcademy/EU_Yvt4s8kFMmYbCHrmR9g8BbOrZZYfavPI3DKqGdeunVA?e=MyhpM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abced3c127a347b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EC8EEB0DE845805D1ABA70CABF2D" ma:contentTypeVersion="4" ma:contentTypeDescription="Create a new document." ma:contentTypeScope="" ma:versionID="567d25c7875d5f2708ee2225e44bc993">
  <xsd:schema xmlns:xsd="http://www.w3.org/2001/XMLSchema" xmlns:xs="http://www.w3.org/2001/XMLSchema" xmlns:p="http://schemas.microsoft.com/office/2006/metadata/properties" xmlns:ns2="9a26345a-20e0-4783-8e3b-52e2bb078ee9" targetNamespace="http://schemas.microsoft.com/office/2006/metadata/properties" ma:root="true" ma:fieldsID="d6c8e9da894aaec1117ac9f20994dec2" ns2:_="">
    <xsd:import namespace="9a26345a-20e0-4783-8e3b-52e2bb078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345a-20e0-4783-8e3b-52e2bb07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83F91-F639-41C1-8796-B78233BEE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F2300-2CCB-47D2-B858-D3ED39A8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6345a-20e0-4783-8e3b-52e2bb078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5F101-0642-4A40-8759-D5C9E79C6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Phadra [NEA]</dc:creator>
  <cp:keywords/>
  <dc:description/>
  <cp:lastModifiedBy>Israel, Tom [NEA]</cp:lastModifiedBy>
  <cp:revision>11</cp:revision>
  <dcterms:created xsi:type="dcterms:W3CDTF">2021-06-21T13:00:00Z</dcterms:created>
  <dcterms:modified xsi:type="dcterms:W3CDTF">2021-07-06T20:17:00Z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0x0101006B27EC8EEB0DE845805D1ABA70CABF2D</vt:lpwstr>
  </property>
</Properties>
</file>