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CA2" w:rsidRDefault="00682CA2" w:rsidP="00682CA2">
      <w:pPr>
        <w:ind w:right="-540"/>
      </w:pPr>
      <w:r>
        <w:t>Name:_____________________________________________ State:________________________________</w:t>
      </w:r>
    </w:p>
    <w:p w:rsidR="00682CA2" w:rsidRDefault="00682CA2" w:rsidP="00682CA2">
      <w:r>
        <w:t xml:space="preserve">Email:_____________________________________________ </w:t>
      </w:r>
    </w:p>
    <w:p w:rsidR="00682CA2" w:rsidRDefault="00682CA2" w:rsidP="00682CA2">
      <w:r>
        <w:t>Cell Phone:_________________________________________</w:t>
      </w:r>
    </w:p>
    <w:p w:rsidR="00682CA2" w:rsidRDefault="00682CA2" w:rsidP="00682CA2">
      <w:r>
        <w:t>Item Topic: (a few words to identify which item in case you have submitted more than one):</w:t>
      </w:r>
    </w:p>
    <w:p w:rsidR="00682CA2" w:rsidRDefault="00682CA2" w:rsidP="00682CA2"/>
    <w:p w:rsidR="00682CA2" w:rsidRDefault="00682CA2" w:rsidP="00682CA2"/>
    <w:p w:rsidR="00682CA2" w:rsidRDefault="00682CA2" w:rsidP="00682CA2">
      <w:r>
        <w:t xml:space="preserve">I certify that the following delegates have signed on to my item, and </w:t>
      </w:r>
      <w:r w:rsidR="003E426D">
        <w:t xml:space="preserve">I </w:t>
      </w:r>
      <w:r>
        <w:t>can provide the back-up proof if requested</w:t>
      </w:r>
      <w:r w:rsidR="00035927">
        <w:t xml:space="preserve"> (please type the names and state abbreviations into the table below)</w:t>
      </w:r>
      <w:r>
        <w:t>:</w:t>
      </w:r>
    </w:p>
    <w:p w:rsidR="00682CA2" w:rsidRDefault="00682CA2" w:rsidP="00682CA2">
      <w:pPr>
        <w:sectPr w:rsidR="00682CA2" w:rsidSect="00682CA2"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5742" w:type="pct"/>
        <w:tblInd w:w="-275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720"/>
        <w:gridCol w:w="2970"/>
        <w:gridCol w:w="1260"/>
      </w:tblGrid>
      <w:tr w:rsidR="00682CA2" w:rsidTr="00035927">
        <w:tc>
          <w:tcPr>
            <w:tcW w:w="727" w:type="pct"/>
          </w:tcPr>
          <w:p w:rsidR="00682CA2" w:rsidRDefault="00682CA2" w:rsidP="00682CA2"/>
        </w:tc>
        <w:tc>
          <w:tcPr>
            <w:tcW w:w="3000" w:type="pct"/>
          </w:tcPr>
          <w:p w:rsidR="00682CA2" w:rsidRDefault="00682CA2" w:rsidP="00682CA2">
            <w:r>
              <w:t>Name</w:t>
            </w:r>
          </w:p>
        </w:tc>
        <w:tc>
          <w:tcPr>
            <w:tcW w:w="1273" w:type="pct"/>
          </w:tcPr>
          <w:p w:rsidR="00682CA2" w:rsidRDefault="00682CA2" w:rsidP="00682CA2">
            <w:r>
              <w:t>State</w:t>
            </w:r>
          </w:p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tabs>
                <w:tab w:val="left" w:pos="210"/>
              </w:tabs>
              <w:ind w:left="0" w:firstLine="150"/>
            </w:pPr>
          </w:p>
        </w:tc>
        <w:tc>
          <w:tcPr>
            <w:tcW w:w="3000" w:type="pct"/>
          </w:tcPr>
          <w:p w:rsidR="00682CA2" w:rsidRDefault="00682CA2" w:rsidP="00682CA2">
            <w:bookmarkStart w:id="0" w:name="_GoBack"/>
            <w:bookmarkEnd w:id="0"/>
          </w:p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tabs>
                <w:tab w:val="left" w:pos="525"/>
              </w:tabs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tabs>
                <w:tab w:val="left" w:pos="525"/>
              </w:tabs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tabs>
                <w:tab w:val="left" w:pos="525"/>
              </w:tabs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tabs>
                <w:tab w:val="left" w:pos="525"/>
              </w:tabs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tabs>
                <w:tab w:val="left" w:pos="525"/>
              </w:tabs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tabs>
                <w:tab w:val="left" w:pos="525"/>
              </w:tabs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tabs>
                <w:tab w:val="left" w:pos="525"/>
              </w:tabs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tabs>
                <w:tab w:val="left" w:pos="525"/>
              </w:tabs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tabs>
                <w:tab w:val="left" w:pos="525"/>
              </w:tabs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tabs>
                <w:tab w:val="left" w:pos="525"/>
              </w:tabs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tabs>
                <w:tab w:val="left" w:pos="525"/>
              </w:tabs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tabs>
                <w:tab w:val="left" w:pos="525"/>
              </w:tabs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tabs>
                <w:tab w:val="left" w:pos="525"/>
              </w:tabs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tabs>
                <w:tab w:val="left" w:pos="525"/>
              </w:tabs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tabs>
                <w:tab w:val="left" w:pos="525"/>
              </w:tabs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tabs>
                <w:tab w:val="left" w:pos="525"/>
              </w:tabs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tabs>
                <w:tab w:val="left" w:pos="525"/>
              </w:tabs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tabs>
                <w:tab w:val="left" w:pos="525"/>
              </w:tabs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tabs>
                <w:tab w:val="left" w:pos="525"/>
              </w:tabs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tabs>
                <w:tab w:val="left" w:pos="525"/>
              </w:tabs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tabs>
                <w:tab w:val="left" w:pos="525"/>
              </w:tabs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tabs>
                <w:tab w:val="left" w:pos="525"/>
              </w:tabs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tabs>
                <w:tab w:val="left" w:pos="525"/>
              </w:tabs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tabs>
                <w:tab w:val="left" w:pos="525"/>
              </w:tabs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682CA2">
            <w:pPr>
              <w:pStyle w:val="ListParagraph"/>
            </w:pPr>
          </w:p>
        </w:tc>
        <w:tc>
          <w:tcPr>
            <w:tcW w:w="3000" w:type="pct"/>
          </w:tcPr>
          <w:p w:rsidR="00682CA2" w:rsidRDefault="00682CA2" w:rsidP="00682CA2">
            <w:r>
              <w:t xml:space="preserve">Name </w:t>
            </w:r>
          </w:p>
        </w:tc>
        <w:tc>
          <w:tcPr>
            <w:tcW w:w="1273" w:type="pct"/>
          </w:tcPr>
          <w:p w:rsidR="00682CA2" w:rsidRDefault="00682CA2" w:rsidP="00682CA2">
            <w:r>
              <w:t>State</w:t>
            </w:r>
          </w:p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  <w:tr w:rsidR="00682CA2" w:rsidTr="00035927">
        <w:tc>
          <w:tcPr>
            <w:tcW w:w="727" w:type="pct"/>
          </w:tcPr>
          <w:p w:rsidR="00682CA2" w:rsidRDefault="00682CA2" w:rsidP="003E426D">
            <w:pPr>
              <w:pStyle w:val="ListParagraph"/>
              <w:numPr>
                <w:ilvl w:val="0"/>
                <w:numId w:val="2"/>
              </w:numPr>
              <w:ind w:left="504"/>
            </w:pPr>
          </w:p>
        </w:tc>
        <w:tc>
          <w:tcPr>
            <w:tcW w:w="3000" w:type="pct"/>
          </w:tcPr>
          <w:p w:rsidR="00682CA2" w:rsidRDefault="00682CA2" w:rsidP="00682CA2"/>
        </w:tc>
        <w:tc>
          <w:tcPr>
            <w:tcW w:w="1273" w:type="pct"/>
          </w:tcPr>
          <w:p w:rsidR="00682CA2" w:rsidRDefault="00682CA2" w:rsidP="00682CA2"/>
        </w:tc>
      </w:tr>
    </w:tbl>
    <w:p w:rsidR="00682CA2" w:rsidRDefault="00682CA2" w:rsidP="00682CA2">
      <w:pPr>
        <w:sectPr w:rsidR="00682CA2" w:rsidSect="00682CA2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682CA2" w:rsidRDefault="00682CA2" w:rsidP="00682CA2"/>
    <w:p w:rsidR="00682CA2" w:rsidRDefault="00682CA2" w:rsidP="00682CA2"/>
    <w:p w:rsidR="00682CA2" w:rsidRDefault="00682CA2" w:rsidP="00682CA2"/>
    <w:p w:rsidR="00682CA2" w:rsidRDefault="00682CA2" w:rsidP="00682CA2"/>
    <w:sectPr w:rsidR="00682CA2" w:rsidSect="00682CA2">
      <w:type w:val="continuous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CA2" w:rsidRDefault="00682CA2" w:rsidP="00682CA2">
      <w:pPr>
        <w:spacing w:after="0" w:line="240" w:lineRule="auto"/>
      </w:pPr>
      <w:r>
        <w:separator/>
      </w:r>
    </w:p>
  </w:endnote>
  <w:endnote w:type="continuationSeparator" w:id="0">
    <w:p w:rsidR="00682CA2" w:rsidRDefault="00682CA2" w:rsidP="0068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CA2" w:rsidRDefault="00682CA2" w:rsidP="00682CA2">
      <w:pPr>
        <w:spacing w:after="0" w:line="240" w:lineRule="auto"/>
      </w:pPr>
      <w:r>
        <w:separator/>
      </w:r>
    </w:p>
  </w:footnote>
  <w:footnote w:type="continuationSeparator" w:id="0">
    <w:p w:rsidR="00682CA2" w:rsidRDefault="00682CA2" w:rsidP="00682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D4AAE"/>
    <w:multiLevelType w:val="hybridMultilevel"/>
    <w:tmpl w:val="976A6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845A2"/>
    <w:multiLevelType w:val="hybridMultilevel"/>
    <w:tmpl w:val="398C2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A2"/>
    <w:rsid w:val="00035927"/>
    <w:rsid w:val="003E426D"/>
    <w:rsid w:val="00682CA2"/>
    <w:rsid w:val="00B05CB8"/>
    <w:rsid w:val="00CD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932B1"/>
  <w15:chartTrackingRefBased/>
  <w15:docId w15:val="{9B9D1FA1-427C-409E-B258-913C0394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2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C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CA2"/>
  </w:style>
  <w:style w:type="paragraph" w:styleId="Footer">
    <w:name w:val="footer"/>
    <w:basedOn w:val="Normal"/>
    <w:link w:val="FooterChar"/>
    <w:uiPriority w:val="99"/>
    <w:unhideWhenUsed/>
    <w:rsid w:val="00682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Carrie [NEA]</dc:creator>
  <cp:keywords/>
  <dc:description/>
  <cp:lastModifiedBy>Lewis, Carrie [NEA]</cp:lastModifiedBy>
  <cp:revision>3</cp:revision>
  <dcterms:created xsi:type="dcterms:W3CDTF">2022-02-03T17:17:00Z</dcterms:created>
  <dcterms:modified xsi:type="dcterms:W3CDTF">2022-02-03T17:32:00Z</dcterms:modified>
</cp:coreProperties>
</file>